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345"/>
        <w:gridCol w:w="7961"/>
      </w:tblGrid>
      <w:tr w:rsidR="00611037" w:rsidRPr="00AC5950">
        <w:trPr>
          <w:tblCellSpacing w:w="0" w:type="dxa"/>
        </w:trPr>
        <w:tc>
          <w:tcPr>
            <w:tcW w:w="345" w:type="dxa"/>
            <w:vAlign w:val="center"/>
            <w:hideMark/>
          </w:tcPr>
          <w:p w:rsidR="00611037" w:rsidRPr="00AC5950" w:rsidRDefault="00611037" w:rsidP="00611037">
            <w:pPr>
              <w:spacing w:after="0" w:line="240" w:lineRule="auto"/>
              <w:rPr>
                <w:rFonts w:ascii="Tahoma" w:eastAsia="Times New Roman" w:hAnsi="Tahoma" w:cs="Tahoma"/>
                <w:lang w:eastAsia="el-GR"/>
              </w:rPr>
            </w:pPr>
          </w:p>
        </w:tc>
        <w:tc>
          <w:tcPr>
            <w:tcW w:w="0" w:type="auto"/>
            <w:hideMark/>
          </w:tcPr>
          <w:tbl>
            <w:tblPr>
              <w:tblW w:w="5000" w:type="pct"/>
              <w:tblCellSpacing w:w="0" w:type="dxa"/>
              <w:tblCellMar>
                <w:left w:w="0" w:type="dxa"/>
                <w:right w:w="0" w:type="dxa"/>
              </w:tblCellMar>
              <w:tblLook w:val="04A0"/>
            </w:tblPr>
            <w:tblGrid>
              <w:gridCol w:w="7961"/>
            </w:tblGrid>
            <w:tr w:rsidR="00611037" w:rsidRPr="00AC5950">
              <w:trPr>
                <w:tblCellSpacing w:w="0" w:type="dxa"/>
              </w:trPr>
              <w:tc>
                <w:tcPr>
                  <w:tcW w:w="0" w:type="auto"/>
                  <w:hideMark/>
                </w:tcPr>
                <w:p w:rsidR="00611037" w:rsidRPr="00AC5950" w:rsidRDefault="00611037" w:rsidP="00611037">
                  <w:pPr>
                    <w:spacing w:before="640" w:after="0" w:line="240" w:lineRule="auto"/>
                    <w:rPr>
                      <w:rFonts w:ascii="Tahoma" w:eastAsia="Times New Roman" w:hAnsi="Tahoma" w:cs="Tahoma"/>
                      <w:lang w:val="en-US" w:eastAsia="el-GR"/>
                    </w:rPr>
                  </w:pPr>
                </w:p>
                <w:p w:rsidR="00611037" w:rsidRPr="00AC5950" w:rsidRDefault="00611037" w:rsidP="00611037">
                  <w:pPr>
                    <w:spacing w:after="0" w:line="190" w:lineRule="atLeast"/>
                    <w:outlineLvl w:val="0"/>
                    <w:rPr>
                      <w:rFonts w:ascii="Tahoma" w:eastAsia="Times New Roman" w:hAnsi="Tahoma" w:cs="Tahoma"/>
                      <w:b/>
                      <w:bCs/>
                      <w:kern w:val="36"/>
                      <w:lang w:eastAsia="el-GR"/>
                    </w:rPr>
                  </w:pPr>
                  <w:r w:rsidRPr="00AC5950">
                    <w:rPr>
                      <w:rFonts w:ascii="Tahoma" w:eastAsia="Times New Roman" w:hAnsi="Tahoma" w:cs="Tahoma"/>
                      <w:b/>
                      <w:bCs/>
                      <w:kern w:val="36"/>
                      <w:lang w:eastAsia="el-GR"/>
                    </w:rPr>
                    <w:t>Μοναχισμός</w:t>
                  </w:r>
                </w:p>
                <w:p w:rsidR="00611037" w:rsidRPr="00AC5950" w:rsidRDefault="00611037" w:rsidP="00611037">
                  <w:pPr>
                    <w:spacing w:after="0" w:line="240" w:lineRule="auto"/>
                    <w:rPr>
                      <w:rFonts w:ascii="Tahoma" w:eastAsia="Times New Roman" w:hAnsi="Tahoma" w:cs="Tahoma"/>
                      <w:lang w:eastAsia="el-GR"/>
                    </w:rPr>
                  </w:pPr>
                </w:p>
                <w:p w:rsidR="00611037" w:rsidRPr="00AC5950" w:rsidRDefault="00611037" w:rsidP="00611037">
                  <w:pPr>
                    <w:spacing w:after="50" w:line="240" w:lineRule="auto"/>
                    <w:rPr>
                      <w:rFonts w:ascii="Tahoma" w:eastAsia="Times New Roman" w:hAnsi="Tahoma" w:cs="Tahoma"/>
                      <w:lang w:eastAsia="el-GR"/>
                    </w:rPr>
                  </w:pPr>
                  <w:r w:rsidRPr="00AC5950">
                    <w:rPr>
                      <w:rFonts w:ascii="Tahoma" w:eastAsia="Times New Roman" w:hAnsi="Tahoma" w:cs="Tahoma"/>
                      <w:noProof/>
                      <w:lang w:eastAsia="el-GR"/>
                    </w:rPr>
                    <w:drawing>
                      <wp:inline distT="0" distB="0" distL="0" distR="0">
                        <wp:extent cx="2857500" cy="3835400"/>
                        <wp:effectExtent l="19050" t="0" r="0" b="0"/>
                        <wp:docPr id="2" name="Εικόνα 2" descr="Μοναχισμό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Μοναχισμός"/>
                                <pic:cNvPicPr>
                                  <a:picLocks noChangeAspect="1" noChangeArrowheads="1"/>
                                </pic:cNvPicPr>
                              </pic:nvPicPr>
                              <pic:blipFill>
                                <a:blip r:embed="rId4" cstate="print"/>
                                <a:srcRect/>
                                <a:stretch>
                                  <a:fillRect/>
                                </a:stretch>
                              </pic:blipFill>
                              <pic:spPr bwMode="auto">
                                <a:xfrm>
                                  <a:off x="0" y="0"/>
                                  <a:ext cx="2857500" cy="3835400"/>
                                </a:xfrm>
                                <a:prstGeom prst="rect">
                                  <a:avLst/>
                                </a:prstGeom>
                                <a:noFill/>
                                <a:ln w="9525">
                                  <a:noFill/>
                                  <a:miter lim="800000"/>
                                  <a:headEnd/>
                                  <a:tailEnd/>
                                </a:ln>
                              </pic:spPr>
                            </pic:pic>
                          </a:graphicData>
                        </a:graphic>
                      </wp:inline>
                    </w:drawing>
                  </w:r>
                </w:p>
                <w:p w:rsidR="00611037" w:rsidRPr="00AC5950" w:rsidRDefault="00611037" w:rsidP="00611037">
                  <w:pPr>
                    <w:spacing w:after="0" w:line="240" w:lineRule="auto"/>
                    <w:jc w:val="center"/>
                    <w:rPr>
                      <w:rFonts w:ascii="Tahoma" w:eastAsia="Times New Roman" w:hAnsi="Tahoma" w:cs="Tahoma"/>
                      <w:lang w:eastAsia="el-GR"/>
                    </w:rPr>
                  </w:pPr>
                  <w:r w:rsidRPr="00AC5950">
                    <w:rPr>
                      <w:rFonts w:ascii="Tahoma" w:eastAsia="Times New Roman" w:hAnsi="Tahoma" w:cs="Tahoma"/>
                      <w:b/>
                      <w:bCs/>
                      <w:lang w:eastAsia="el-GR"/>
                    </w:rPr>
                    <w:t xml:space="preserve">Περί Μοναχισμού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  </w:t>
                  </w:r>
                </w:p>
                <w:p w:rsidR="00611037" w:rsidRPr="00AC5950" w:rsidRDefault="00611037" w:rsidP="00611037">
                  <w:pPr>
                    <w:spacing w:after="0" w:line="240" w:lineRule="auto"/>
                    <w:rPr>
                      <w:rFonts w:ascii="Tahoma" w:eastAsia="Times New Roman" w:hAnsi="Tahoma" w:cs="Tahoma"/>
                      <w:lang w:eastAsia="el-GR"/>
                    </w:rPr>
                  </w:pPr>
                  <w:r w:rsidRPr="00AC5950">
                    <w:rPr>
                      <w:rFonts w:ascii="Tahoma" w:eastAsia="Times New Roman" w:hAnsi="Tahoma" w:cs="Tahoma"/>
                      <w:b/>
                      <w:bCs/>
                      <w:u w:val="single"/>
                      <w:lang w:eastAsia="el-GR"/>
                    </w:rPr>
                    <w:t>Οι απαρχές του.</w:t>
                  </w:r>
                  <w:r w:rsidRPr="00AC5950">
                    <w:rPr>
                      <w:rFonts w:ascii="Tahoma" w:eastAsia="Times New Roman" w:hAnsi="Tahoma" w:cs="Tahoma"/>
                      <w:b/>
                      <w:bCs/>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Ο μοναχισμός αποτελεί έναν από τους πανάρχαιους εκκλησιαστικούς θεσμούς ο οποίος γνώρισε στο διάβα των αιώνων εξελίξεις και σχηματικές αλλαγές στην οργάνωσή του, αλλά εν τη ουσία του παραμένει αμετάτρεπτος και αναλλοίωτος, με σαφή προσανατολισμό και σκοπό.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Κατά τους τρείς πρώτους αιώνες της Εκκλησίας, αρκετά </w:t>
                  </w:r>
                  <w:proofErr w:type="spellStart"/>
                  <w:r w:rsidRPr="00AC5950">
                    <w:rPr>
                      <w:rFonts w:ascii="Tahoma" w:eastAsia="Times New Roman" w:hAnsi="Tahoma" w:cs="Tahoma"/>
                      <w:lang w:eastAsia="el-GR"/>
                    </w:rPr>
                    <w:t>πρίν</w:t>
                  </w:r>
                  <w:proofErr w:type="spellEnd"/>
                  <w:r w:rsidRPr="00AC5950">
                    <w:rPr>
                      <w:rFonts w:ascii="Tahoma" w:eastAsia="Times New Roman" w:hAnsi="Tahoma" w:cs="Tahoma"/>
                      <w:lang w:eastAsia="el-GR"/>
                    </w:rPr>
                    <w:t xml:space="preserve"> την κατάπαυση των διωγμών επί Μ. Κων/νου, ενεφανίσθησαν ευσεβείς Χριστιανοί, οι οποίοι έφευγαν από τον κόσμο για να επιδοθούν, απερίσπαστοι από βιοτικές μέριμνες και κοσμικούς θορύβους, στην άσκηση και την προσευχή. Ενώ άλλοι αναχωρούσαν στην έρημο για να αναζητήσουν εκεί όχι απλώς μία ασφάλεια από τους κινδύνους ενός διεφθαρμένου πολιτισμού, αλλά την πλήρη εκείνη προσφορά της ζωής τους στο Θεό. Έτσι έχουμε την ανάπτυξη του πρώιμου </w:t>
                  </w:r>
                  <w:proofErr w:type="spellStart"/>
                  <w:r w:rsidRPr="00AC5950">
                    <w:rPr>
                      <w:rFonts w:ascii="Tahoma" w:eastAsia="Times New Roman" w:hAnsi="Tahoma" w:cs="Tahoma"/>
                      <w:lang w:eastAsia="el-GR"/>
                    </w:rPr>
                    <w:t>ερημιτικού</w:t>
                  </w:r>
                  <w:proofErr w:type="spellEnd"/>
                  <w:r w:rsidRPr="00AC5950">
                    <w:rPr>
                      <w:rFonts w:ascii="Tahoma" w:eastAsia="Times New Roman" w:hAnsi="Tahoma" w:cs="Tahoma"/>
                      <w:lang w:eastAsia="el-GR"/>
                    </w:rPr>
                    <w:t xml:space="preserve"> μοναχισμού.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Τον 4</w:t>
                  </w:r>
                  <w:r w:rsidRPr="00AC5950">
                    <w:rPr>
                      <w:rFonts w:ascii="Tahoma" w:eastAsia="Times New Roman" w:hAnsi="Tahoma" w:cs="Tahoma"/>
                      <w:vertAlign w:val="superscript"/>
                      <w:lang w:eastAsia="el-GR"/>
                    </w:rPr>
                    <w:t>ο</w:t>
                  </w:r>
                  <w:r w:rsidRPr="00AC5950">
                    <w:rPr>
                      <w:rFonts w:ascii="Tahoma" w:eastAsia="Times New Roman" w:hAnsi="Tahoma" w:cs="Tahoma"/>
                      <w:lang w:eastAsia="el-GR"/>
                    </w:rPr>
                    <w:t xml:space="preserve"> αιώνα όμως ο Χριστιανισμός εισέρχεται σε μια νέα περίοδο της ιστορικής του πορείας. Ο διωγμός παύει, η </w:t>
                  </w:r>
                  <w:proofErr w:type="spellStart"/>
                  <w:r w:rsidRPr="00AC5950">
                    <w:rPr>
                      <w:rFonts w:ascii="Tahoma" w:eastAsia="Times New Roman" w:hAnsi="Tahoma" w:cs="Tahoma"/>
                      <w:lang w:eastAsia="el-GR"/>
                    </w:rPr>
                    <w:t>Κωνσταντίνιος</w:t>
                  </w:r>
                  <w:proofErr w:type="spellEnd"/>
                  <w:r w:rsidRPr="00AC5950">
                    <w:rPr>
                      <w:rFonts w:ascii="Tahoma" w:eastAsia="Times New Roman" w:hAnsi="Tahoma" w:cs="Tahoma"/>
                      <w:lang w:eastAsia="el-GR"/>
                    </w:rPr>
                    <w:t xml:space="preserve"> ειρήνη επικρατεί, η Εκκλησία πλέον τιμάται και προστατεύεται από το κράτος, αποκτά πλούτη, προνόμια. Αυτό έχει ως συνέπεια την εμφανή </w:t>
                  </w:r>
                  <w:proofErr w:type="spellStart"/>
                  <w:r w:rsidRPr="00AC5950">
                    <w:rPr>
                      <w:rFonts w:ascii="Tahoma" w:eastAsia="Times New Roman" w:hAnsi="Tahoma" w:cs="Tahoma"/>
                      <w:lang w:eastAsia="el-GR"/>
                    </w:rPr>
                    <w:t>εκκοσμίκευσή</w:t>
                  </w:r>
                  <w:proofErr w:type="spellEnd"/>
                  <w:r w:rsidRPr="00AC5950">
                    <w:rPr>
                      <w:rFonts w:ascii="Tahoma" w:eastAsia="Times New Roman" w:hAnsi="Tahoma" w:cs="Tahoma"/>
                      <w:lang w:eastAsia="el-GR"/>
                    </w:rPr>
                    <w:t xml:space="preserve"> της. Τότε ακριβώς το παράδειγμα των </w:t>
                  </w:r>
                  <w:r w:rsidRPr="00AC5950">
                    <w:rPr>
                      <w:rFonts w:ascii="Tahoma" w:eastAsia="Times New Roman" w:hAnsi="Tahoma" w:cs="Tahoma"/>
                      <w:lang w:eastAsia="el-GR"/>
                    </w:rPr>
                    <w:lastRenderedPageBreak/>
                    <w:t xml:space="preserve">ολίγων μεμονωμένων αναχωρητών των τριών πρώτων αιώνων βρίσκει μυριάδες μιμητών. Ιδρύονται Σκήτες, Λαύρες, Κοινόβια μεγάλα και πάμπολλα. Ο μοναχισμός πλέον μεγαλύνεται, οι άγιοι πατέρες της ερήμου λάμπουν στον εκκλησιαστικό ουρανό διότι «χειρ Κυρίου ην μετ’ αυτών», και απλώνεται από την Αίγυπτο και τη </w:t>
                  </w:r>
                  <w:proofErr w:type="spellStart"/>
                  <w:r w:rsidRPr="00AC5950">
                    <w:rPr>
                      <w:rFonts w:ascii="Tahoma" w:eastAsia="Times New Roman" w:hAnsi="Tahoma" w:cs="Tahoma"/>
                      <w:lang w:eastAsia="el-GR"/>
                    </w:rPr>
                    <w:t>Λυβίη</w:t>
                  </w:r>
                  <w:proofErr w:type="spellEnd"/>
                  <w:r w:rsidRPr="00AC5950">
                    <w:rPr>
                      <w:rFonts w:ascii="Tahoma" w:eastAsia="Times New Roman" w:hAnsi="Tahoma" w:cs="Tahoma"/>
                      <w:lang w:eastAsia="el-GR"/>
                    </w:rPr>
                    <w:t xml:space="preserve">, στο Σινά, στην Παλαιστίνη, στη Συρία, στον Όλυμπο της Βιθυνίας, στο </w:t>
                  </w:r>
                  <w:proofErr w:type="spellStart"/>
                  <w:r w:rsidRPr="00AC5950">
                    <w:rPr>
                      <w:rFonts w:ascii="Tahoma" w:eastAsia="Times New Roman" w:hAnsi="Tahoma" w:cs="Tahoma"/>
                      <w:lang w:eastAsia="el-GR"/>
                    </w:rPr>
                    <w:t>Άγιον</w:t>
                  </w:r>
                  <w:proofErr w:type="spellEnd"/>
                  <w:r w:rsidRPr="00AC5950">
                    <w:rPr>
                      <w:rFonts w:ascii="Tahoma" w:eastAsia="Times New Roman" w:hAnsi="Tahoma" w:cs="Tahoma"/>
                      <w:lang w:eastAsia="el-GR"/>
                    </w:rPr>
                    <w:t xml:space="preserve"> Όρος και σε όλον τον τότε γνωστό κόσμο.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Οι μοναχοί υπενθυμίζουν το σκοπό της ζωής.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Οι μοναχοί λοιπόν θα αποτελέσουν επί αιώνες το αντίβαρο μιας εκκλησίας ευτυχισμένης και </w:t>
                  </w:r>
                  <w:proofErr w:type="spellStart"/>
                  <w:r w:rsidRPr="00AC5950">
                    <w:rPr>
                      <w:rFonts w:ascii="Tahoma" w:eastAsia="Times New Roman" w:hAnsi="Tahoma" w:cs="Tahoma"/>
                      <w:lang w:eastAsia="el-GR"/>
                    </w:rPr>
                    <w:t>μακαρίας</w:t>
                  </w:r>
                  <w:proofErr w:type="spellEnd"/>
                  <w:r w:rsidRPr="00AC5950">
                    <w:rPr>
                      <w:rFonts w:ascii="Tahoma" w:eastAsia="Times New Roman" w:hAnsi="Tahoma" w:cs="Tahoma"/>
                      <w:lang w:eastAsia="el-GR"/>
                    </w:rPr>
                    <w:t xml:space="preserve">, και την απτή μαρτυρία και διαρκή υπόμνηση του αληθινού προορισμού του ανθρώπου: να γίνει «τέλειος» ως ο Πατήρ αυτού ο εν </w:t>
                  </w:r>
                  <w:proofErr w:type="spellStart"/>
                  <w:r w:rsidRPr="00AC5950">
                    <w:rPr>
                      <w:rFonts w:ascii="Tahoma" w:eastAsia="Times New Roman" w:hAnsi="Tahoma" w:cs="Tahoma"/>
                      <w:lang w:eastAsia="el-GR"/>
                    </w:rPr>
                    <w:t>ουρανοίς</w:t>
                  </w:r>
                  <w:proofErr w:type="spellEnd"/>
                  <w:r w:rsidRPr="00AC5950">
                    <w:rPr>
                      <w:rFonts w:ascii="Tahoma" w:eastAsia="Times New Roman" w:hAnsi="Tahoma" w:cs="Tahoma"/>
                      <w:lang w:eastAsia="el-GR"/>
                    </w:rPr>
                    <w:t xml:space="preserve">. Στην ιστορία της Ορθοδόξου Ανατολής οι ερημίτες, οι αναχωρητές, οι ασκητές, οι στυλίτες, αλλά και οι μεγάλες μοναχικές κοινότητες- όπως το </w:t>
                  </w:r>
                  <w:proofErr w:type="spellStart"/>
                  <w:r w:rsidRPr="00AC5950">
                    <w:rPr>
                      <w:rFonts w:ascii="Tahoma" w:eastAsia="Times New Roman" w:hAnsi="Tahoma" w:cs="Tahoma"/>
                      <w:lang w:eastAsia="el-GR"/>
                    </w:rPr>
                    <w:t>Στούδιο</w:t>
                  </w:r>
                  <w:proofErr w:type="spellEnd"/>
                  <w:r w:rsidRPr="00AC5950">
                    <w:rPr>
                      <w:rFonts w:ascii="Tahoma" w:eastAsia="Times New Roman" w:hAnsi="Tahoma" w:cs="Tahoma"/>
                      <w:lang w:eastAsia="el-GR"/>
                    </w:rPr>
                    <w:t xml:space="preserve"> της Κων/πόλεως- οι οποίες θα φέρουν την «έρημο» μέσα στην καρδιά των μεγάλων πόλεων, θα αναδειχθούν με την σιωπή τους, τον λόγο τους, τα γραπτά τους, την όλη βιωτή τους, </w:t>
                  </w:r>
                  <w:proofErr w:type="spellStart"/>
                  <w:r w:rsidRPr="00AC5950">
                    <w:rPr>
                      <w:rFonts w:ascii="Tahoma" w:eastAsia="Times New Roman" w:hAnsi="Tahoma" w:cs="Tahoma"/>
                      <w:lang w:eastAsia="el-GR"/>
                    </w:rPr>
                    <w:t>μεγαλοφωνότατοι</w:t>
                  </w:r>
                  <w:proofErr w:type="spellEnd"/>
                  <w:r w:rsidRPr="00AC5950">
                    <w:rPr>
                      <w:rFonts w:ascii="Tahoma" w:eastAsia="Times New Roman" w:hAnsi="Tahoma" w:cs="Tahoma"/>
                      <w:lang w:eastAsia="el-GR"/>
                    </w:rPr>
                    <w:t xml:space="preserve"> κήρυκες του «ενός χρεία εστί». </w:t>
                  </w:r>
                  <w:proofErr w:type="spellStart"/>
                  <w:r w:rsidRPr="00AC5950">
                    <w:rPr>
                      <w:rFonts w:ascii="Tahoma" w:eastAsia="Times New Roman" w:hAnsi="Tahoma" w:cs="Tahoma"/>
                      <w:lang w:eastAsia="el-GR"/>
                    </w:rPr>
                    <w:t>Διαπρυσίως</w:t>
                  </w:r>
                  <w:proofErr w:type="spellEnd"/>
                  <w:r w:rsidRPr="00AC5950">
                    <w:rPr>
                      <w:rFonts w:ascii="Tahoma" w:eastAsia="Times New Roman" w:hAnsi="Tahoma" w:cs="Tahoma"/>
                      <w:lang w:eastAsia="el-GR"/>
                    </w:rPr>
                    <w:t xml:space="preserve"> θα κηρύξουν, θα αναγγείλουν, θα υπενθυμίσουν ότι ο σκοπός της μοναχικής ζωής, αλλά και όλων των βαπτισμένων Χριστιανών είναι η επίτευξη κατά το δυνατόν της εν Χριστώ </w:t>
                  </w:r>
                  <w:proofErr w:type="spellStart"/>
                  <w:r w:rsidRPr="00AC5950">
                    <w:rPr>
                      <w:rFonts w:ascii="Tahoma" w:eastAsia="Times New Roman" w:hAnsi="Tahoma" w:cs="Tahoma"/>
                      <w:lang w:eastAsia="el-GR"/>
                    </w:rPr>
                    <w:t>τελειότητος</w:t>
                  </w:r>
                  <w:proofErr w:type="spellEnd"/>
                  <w:r w:rsidRPr="00AC5950">
                    <w:rPr>
                      <w:rFonts w:ascii="Tahoma" w:eastAsia="Times New Roman" w:hAnsi="Tahoma" w:cs="Tahoma"/>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«Θεραπευτική αγωγή». Πράξη και θεωρία.</w:t>
                  </w:r>
                  <w:r w:rsidRPr="00AC5950">
                    <w:rPr>
                      <w:rFonts w:ascii="Tahoma" w:eastAsia="Times New Roman" w:hAnsi="Tahoma" w:cs="Tahoma"/>
                      <w:b/>
                      <w:bCs/>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Ο μοναχισμός ως γνήσιος εκφραστής της αυθεντικής εκκλησιαστικής παραδόσεως λειτουργεί ανέκαθεν ως οδοδείκτης της πορείας που πρέπει να ακολουθηθεί για τη βίωση αυτής της εφικτής </w:t>
                  </w:r>
                  <w:proofErr w:type="spellStart"/>
                  <w:r w:rsidRPr="00AC5950">
                    <w:rPr>
                      <w:rFonts w:ascii="Tahoma" w:eastAsia="Times New Roman" w:hAnsi="Tahoma" w:cs="Tahoma"/>
                      <w:lang w:eastAsia="el-GR"/>
                    </w:rPr>
                    <w:t>τελειότητος</w:t>
                  </w:r>
                  <w:proofErr w:type="spellEnd"/>
                  <w:r w:rsidRPr="00AC5950">
                    <w:rPr>
                      <w:rFonts w:ascii="Tahoma" w:eastAsia="Times New Roman" w:hAnsi="Tahoma" w:cs="Tahoma"/>
                      <w:lang w:eastAsia="el-GR"/>
                    </w:rPr>
                    <w:t xml:space="preserve">. Οι μοναχοί διήνυσαν ή διανύουν τα στάδια της θεραπευτικής αγωγής και τα διδάσκουν σε όλους τους χριστιανούς ως εμπειρίες πλέον και αναφαίρετες γνώσεις. Όλοι οι απόγονοι του Αδάμ πρέπει να διανύσουν τα στάδια της καθάρσεως, του φωτισμού και της </w:t>
                  </w:r>
                  <w:proofErr w:type="spellStart"/>
                  <w:r w:rsidRPr="00AC5950">
                    <w:rPr>
                      <w:rFonts w:ascii="Tahoma" w:eastAsia="Times New Roman" w:hAnsi="Tahoma" w:cs="Tahoma"/>
                      <w:lang w:eastAsia="el-GR"/>
                    </w:rPr>
                    <w:t>θεώσεως</w:t>
                  </w:r>
                  <w:proofErr w:type="spellEnd"/>
                  <w:r w:rsidRPr="00AC5950">
                    <w:rPr>
                      <w:rFonts w:ascii="Tahoma" w:eastAsia="Times New Roman" w:hAnsi="Tahoma" w:cs="Tahoma"/>
                      <w:lang w:eastAsia="el-GR"/>
                    </w:rPr>
                    <w:t xml:space="preserve"> για να φθάσουν στην τελειότητα, στην κατά χάριν </w:t>
                  </w:r>
                  <w:proofErr w:type="spellStart"/>
                  <w:r w:rsidRPr="00AC5950">
                    <w:rPr>
                      <w:rFonts w:ascii="Tahoma" w:eastAsia="Times New Roman" w:hAnsi="Tahoma" w:cs="Tahoma"/>
                      <w:lang w:eastAsia="el-GR"/>
                    </w:rPr>
                    <w:t>θέωση</w:t>
                  </w:r>
                  <w:proofErr w:type="spellEnd"/>
                  <w:r w:rsidRPr="00AC5950">
                    <w:rPr>
                      <w:rFonts w:ascii="Tahoma" w:eastAsia="Times New Roman" w:hAnsi="Tahoma" w:cs="Tahoma"/>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Οι άγιοι πατέρες ως διδάσκαλοι του μοναχισμού και φωστήρες της όλης Εκκλησίας </w:t>
                  </w:r>
                  <w:r w:rsidR="00AC5950" w:rsidRPr="00AC5950">
                    <w:rPr>
                      <w:rFonts w:ascii="Tahoma" w:eastAsia="Times New Roman" w:hAnsi="Tahoma" w:cs="Tahoma"/>
                      <w:lang w:eastAsia="el-GR"/>
                    </w:rPr>
                    <w:t>δίδαξαν</w:t>
                  </w:r>
                  <w:r w:rsidRPr="00AC5950">
                    <w:rPr>
                      <w:rFonts w:ascii="Tahoma" w:eastAsia="Times New Roman" w:hAnsi="Tahoma" w:cs="Tahoma"/>
                      <w:lang w:eastAsia="el-GR"/>
                    </w:rPr>
                    <w:t xml:space="preserve"> και τα μέσα και τους τρόπους που πρέπει να </w:t>
                  </w:r>
                  <w:r w:rsidR="00AC5950" w:rsidRPr="00AC5950">
                    <w:rPr>
                      <w:rFonts w:ascii="Tahoma" w:eastAsia="Times New Roman" w:hAnsi="Tahoma" w:cs="Tahoma"/>
                      <w:lang w:eastAsia="el-GR"/>
                    </w:rPr>
                    <w:t>μετέλθει</w:t>
                  </w:r>
                  <w:r w:rsidRPr="00AC5950">
                    <w:rPr>
                      <w:rFonts w:ascii="Tahoma" w:eastAsia="Times New Roman" w:hAnsi="Tahoma" w:cs="Tahoma"/>
                      <w:lang w:eastAsia="el-GR"/>
                    </w:rPr>
                    <w:t xml:space="preserve"> όποιος πράγματι επιθυμεί την θεραπεία από τα πάθη του και την απόκτηση της υγείας του. Βασικότατο γνώρισμα του μοναχισμού είναι αυτή η καθ’ ολοκληρίαν εφαρμογή αυτής της θεραπευτικής αγωγής. Αν θέλουμε να δούμε την ουσία του ορθόδοξου μοναχισμού πρέπει να μελετήσουμε τους μακαρισμούς και όλες γενικά τις εντολές του Χριστού. Οι μοναχοί ξεκινούν την αγωνιστική πορεία τους για τα τρία στάδια της πνευματικής ζωής, την κάθαρση, το φωτισμό και τη </w:t>
                  </w:r>
                  <w:proofErr w:type="spellStart"/>
                  <w:r w:rsidRPr="00AC5950">
                    <w:rPr>
                      <w:rFonts w:ascii="Tahoma" w:eastAsia="Times New Roman" w:hAnsi="Tahoma" w:cs="Tahoma"/>
                      <w:lang w:eastAsia="el-GR"/>
                    </w:rPr>
                    <w:t>θέωση</w:t>
                  </w:r>
                  <w:proofErr w:type="spellEnd"/>
                  <w:r w:rsidRPr="00AC5950">
                    <w:rPr>
                      <w:rFonts w:ascii="Tahoma" w:eastAsia="Times New Roman" w:hAnsi="Tahoma" w:cs="Tahoma"/>
                      <w:lang w:eastAsia="el-GR"/>
                    </w:rPr>
                    <w:t>, με την αυτογνωσία, την ταπείνωση, την μετάνοια, την κάθαρση της καρδιάς και φθάνουν μέχρι την επιθυμία για διωγμό</w:t>
                  </w:r>
                  <w:r w:rsidR="00AC5950" w:rsidRPr="00AC5950">
                    <w:rPr>
                      <w:rFonts w:ascii="Tahoma" w:eastAsia="Times New Roman" w:hAnsi="Tahoma" w:cs="Tahoma"/>
                      <w:lang w:eastAsia="el-GR"/>
                    </w:rPr>
                    <w:t xml:space="preserve"> και μαρτύριο. Κατ’ ουσία</w:t>
                  </w:r>
                  <w:r w:rsidRPr="00AC5950">
                    <w:rPr>
                      <w:rFonts w:ascii="Tahoma" w:eastAsia="Times New Roman" w:hAnsi="Tahoma" w:cs="Tahoma"/>
                      <w:lang w:eastAsia="el-GR"/>
                    </w:rPr>
                    <w:t xml:space="preserve"> επιθυμούν να βιώσουν πλήρως την εντολή του Θεού «αγαπήσεις </w:t>
                  </w:r>
                  <w:proofErr w:type="spellStart"/>
                  <w:r w:rsidRPr="00AC5950">
                    <w:rPr>
                      <w:rFonts w:ascii="Tahoma" w:eastAsia="Times New Roman" w:hAnsi="Tahoma" w:cs="Tahoma"/>
                      <w:lang w:eastAsia="el-GR"/>
                    </w:rPr>
                    <w:t>Κύριον</w:t>
                  </w:r>
                  <w:proofErr w:type="spellEnd"/>
                  <w:r w:rsidRPr="00AC5950">
                    <w:rPr>
                      <w:rFonts w:ascii="Tahoma" w:eastAsia="Times New Roman" w:hAnsi="Tahoma" w:cs="Tahoma"/>
                      <w:lang w:eastAsia="el-GR"/>
                    </w:rPr>
                    <w:t xml:space="preserve"> τον </w:t>
                  </w:r>
                  <w:proofErr w:type="spellStart"/>
                  <w:r w:rsidRPr="00AC5950">
                    <w:rPr>
                      <w:rFonts w:ascii="Tahoma" w:eastAsia="Times New Roman" w:hAnsi="Tahoma" w:cs="Tahoma"/>
                      <w:lang w:eastAsia="el-GR"/>
                    </w:rPr>
                    <w:t>Θεόν</w:t>
                  </w:r>
                  <w:proofErr w:type="spellEnd"/>
                  <w:r w:rsidRPr="00AC5950">
                    <w:rPr>
                      <w:rFonts w:ascii="Tahoma" w:eastAsia="Times New Roman" w:hAnsi="Tahoma" w:cs="Tahoma"/>
                      <w:lang w:eastAsia="el-GR"/>
                    </w:rPr>
                    <w:t xml:space="preserve"> σου εξ όλης της καρδίας σου και εξ όλης της ψυχής σου και εξ όλης της διανοίας σου … και τον πλησίον σου ως σε</w:t>
                  </w:r>
                  <w:r w:rsidR="00AC5950" w:rsidRPr="00AC5950">
                    <w:rPr>
                      <w:rFonts w:ascii="Tahoma" w:eastAsia="Times New Roman" w:hAnsi="Tahoma" w:cs="Tahoma"/>
                      <w:lang w:eastAsia="el-GR"/>
                    </w:rPr>
                    <w:t xml:space="preserve"> </w:t>
                  </w:r>
                  <w:r w:rsidRPr="00AC5950">
                    <w:rPr>
                      <w:rFonts w:ascii="Tahoma" w:eastAsia="Times New Roman" w:hAnsi="Tahoma" w:cs="Tahoma"/>
                      <w:lang w:eastAsia="el-GR"/>
                    </w:rPr>
                    <w:t xml:space="preserve">αυτόν».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3 </w:t>
                  </w:r>
                  <w:proofErr w:type="spellStart"/>
                  <w:r w:rsidRPr="00AC5950">
                    <w:rPr>
                      <w:rFonts w:ascii="Tahoma" w:eastAsia="Times New Roman" w:hAnsi="Tahoma" w:cs="Tahoma"/>
                      <w:b/>
                      <w:bCs/>
                      <w:u w:val="single"/>
                      <w:lang w:eastAsia="el-GR"/>
                    </w:rPr>
                    <w:t>αποταγές</w:t>
                  </w:r>
                  <w:proofErr w:type="spellEnd"/>
                  <w:r w:rsidRPr="00AC5950">
                    <w:rPr>
                      <w:rFonts w:ascii="Tahoma" w:eastAsia="Times New Roman" w:hAnsi="Tahoma" w:cs="Tahoma"/>
                      <w:b/>
                      <w:bCs/>
                      <w:u w:val="single"/>
                      <w:lang w:eastAsia="el-GR"/>
                    </w:rPr>
                    <w:t xml:space="preserve">, 3 σταυροί, 3 αναγεννήσεις.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Όλοι όσοι επιθυμούν να εισέλθουν στο μοναχικό στάδιο για να αγωνισθούν και να νικήσουν, και για να έχουν συνεργό Αυτόν που «εξήλθε νικών και ίνα </w:t>
                  </w:r>
                  <w:proofErr w:type="spellStart"/>
                  <w:r w:rsidRPr="00AC5950">
                    <w:rPr>
                      <w:rFonts w:ascii="Tahoma" w:eastAsia="Times New Roman" w:hAnsi="Tahoma" w:cs="Tahoma"/>
                      <w:lang w:eastAsia="el-GR"/>
                    </w:rPr>
                    <w:t>νικήση</w:t>
                  </w:r>
                  <w:proofErr w:type="spellEnd"/>
                  <w:r w:rsidRPr="00AC5950">
                    <w:rPr>
                      <w:rFonts w:ascii="Tahoma" w:eastAsia="Times New Roman" w:hAnsi="Tahoma" w:cs="Tahoma"/>
                      <w:lang w:eastAsia="el-GR"/>
                    </w:rPr>
                    <w:t xml:space="preserve">», </w:t>
                  </w:r>
                  <w:r w:rsidRPr="00AC5950">
                    <w:rPr>
                      <w:rFonts w:ascii="Tahoma" w:eastAsia="Times New Roman" w:hAnsi="Tahoma" w:cs="Tahoma"/>
                      <w:lang w:eastAsia="el-GR"/>
                    </w:rPr>
                    <w:lastRenderedPageBreak/>
                    <w:t xml:space="preserve">καλούνται σε μία τριπλή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απάρνηση, απέκδυση. Η πρώτη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είναι η διαρκής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του κόσμου και επεκτείνεται σε ολόκληρη τη ζωή του μοναχού. Η δεύτερη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είναι η «</w:t>
                  </w:r>
                  <w:proofErr w:type="spellStart"/>
                  <w:r w:rsidRPr="00AC5950">
                    <w:rPr>
                      <w:rFonts w:ascii="Tahoma" w:eastAsia="Times New Roman" w:hAnsi="Tahoma" w:cs="Tahoma"/>
                      <w:lang w:eastAsia="el-GR"/>
                    </w:rPr>
                    <w:t>εκκοπή</w:t>
                  </w:r>
                  <w:proofErr w:type="spellEnd"/>
                  <w:r w:rsidRPr="00AC5950">
                    <w:rPr>
                      <w:rFonts w:ascii="Tahoma" w:eastAsia="Times New Roman" w:hAnsi="Tahoma" w:cs="Tahoma"/>
                      <w:lang w:eastAsia="el-GR"/>
                    </w:rPr>
                    <w:t xml:space="preserve"> του ιδίου θελήματος» και η τρίτη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είναι η </w:t>
                  </w:r>
                  <w:proofErr w:type="spellStart"/>
                  <w:r w:rsidRPr="00AC5950">
                    <w:rPr>
                      <w:rFonts w:ascii="Tahoma" w:eastAsia="Times New Roman" w:hAnsi="Tahoma" w:cs="Tahoma"/>
                      <w:lang w:eastAsia="el-GR"/>
                    </w:rPr>
                    <w:t>αποταγή</w:t>
                  </w:r>
                  <w:proofErr w:type="spellEnd"/>
                  <w:r w:rsidRPr="00AC5950">
                    <w:rPr>
                      <w:rFonts w:ascii="Tahoma" w:eastAsia="Times New Roman" w:hAnsi="Tahoma" w:cs="Tahoma"/>
                      <w:lang w:eastAsia="el-GR"/>
                    </w:rPr>
                    <w:t xml:space="preserve"> της «κενοδοξίας». Αυτές οι τρείς </w:t>
                  </w:r>
                  <w:proofErr w:type="spellStart"/>
                  <w:r w:rsidRPr="00AC5950">
                    <w:rPr>
                      <w:rFonts w:ascii="Tahoma" w:eastAsia="Times New Roman" w:hAnsi="Tahoma" w:cs="Tahoma"/>
                      <w:lang w:eastAsia="el-GR"/>
                    </w:rPr>
                    <w:t>αποταγές</w:t>
                  </w:r>
                  <w:proofErr w:type="spellEnd"/>
                  <w:r w:rsidRPr="00AC5950">
                    <w:rPr>
                      <w:rFonts w:ascii="Tahoma" w:eastAsia="Times New Roman" w:hAnsi="Tahoma" w:cs="Tahoma"/>
                      <w:lang w:eastAsia="el-GR"/>
                    </w:rPr>
                    <w:t xml:space="preserve"> αντιστοιχούν με την άρση των τριών σταυρών που σηκώνει ο μοναχός σε όλη του τη ζωή. Ο πρώτος σταυρός είναι εξωτερικός και επιβάλλεται από τις συμφορές και τις θλίψεις, ο δεύτερος σταυρός είναι η εσωτερική πάλη του ανθρώπου με τα πάθη και τις επιθυμίες και ο τρίτος σταυρός είναι η ολοκληρωτική παράδοση στο θέλημα του Θεού.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Όμως οι τρείς </w:t>
                  </w:r>
                  <w:proofErr w:type="spellStart"/>
                  <w:r w:rsidRPr="00AC5950">
                    <w:rPr>
                      <w:rFonts w:ascii="Tahoma" w:eastAsia="Times New Roman" w:hAnsi="Tahoma" w:cs="Tahoma"/>
                      <w:lang w:eastAsia="el-GR"/>
                    </w:rPr>
                    <w:t>αποταγές</w:t>
                  </w:r>
                  <w:proofErr w:type="spellEnd"/>
                  <w:r w:rsidRPr="00AC5950">
                    <w:rPr>
                      <w:rFonts w:ascii="Tahoma" w:eastAsia="Times New Roman" w:hAnsi="Tahoma" w:cs="Tahoma"/>
                      <w:lang w:eastAsia="el-GR"/>
                    </w:rPr>
                    <w:t xml:space="preserve"> και οι τρείς σταυροί συνδέονται και με τις τρείς αναγεννήσεις, που επιτυγχάνονται με την κάθαρση της καρδιάς, τον φωτισμό του </w:t>
                  </w:r>
                  <w:proofErr w:type="spellStart"/>
                  <w:r w:rsidRPr="00AC5950">
                    <w:rPr>
                      <w:rFonts w:ascii="Tahoma" w:eastAsia="Times New Roman" w:hAnsi="Tahoma" w:cs="Tahoma"/>
                      <w:lang w:eastAsia="el-GR"/>
                    </w:rPr>
                    <w:t>νού</w:t>
                  </w:r>
                  <w:proofErr w:type="spellEnd"/>
                  <w:r w:rsidRPr="00AC5950">
                    <w:rPr>
                      <w:rFonts w:ascii="Tahoma" w:eastAsia="Times New Roman" w:hAnsi="Tahoma" w:cs="Tahoma"/>
                      <w:lang w:eastAsia="el-GR"/>
                    </w:rPr>
                    <w:t xml:space="preserve"> και τη </w:t>
                  </w:r>
                  <w:proofErr w:type="spellStart"/>
                  <w:r w:rsidRPr="00AC5950">
                    <w:rPr>
                      <w:rFonts w:ascii="Tahoma" w:eastAsia="Times New Roman" w:hAnsi="Tahoma" w:cs="Tahoma"/>
                      <w:lang w:eastAsia="el-GR"/>
                    </w:rPr>
                    <w:t>θέωση</w:t>
                  </w:r>
                  <w:proofErr w:type="spellEnd"/>
                  <w:r w:rsidRPr="00AC5950">
                    <w:rPr>
                      <w:rFonts w:ascii="Tahoma" w:eastAsia="Times New Roman" w:hAnsi="Tahoma" w:cs="Tahoma"/>
                      <w:lang w:eastAsia="el-GR"/>
                    </w:rPr>
                    <w:t xml:space="preserve">. Επομένως οι τρείς </w:t>
                  </w:r>
                  <w:proofErr w:type="spellStart"/>
                  <w:r w:rsidRPr="00AC5950">
                    <w:rPr>
                      <w:rFonts w:ascii="Tahoma" w:eastAsia="Times New Roman" w:hAnsi="Tahoma" w:cs="Tahoma"/>
                      <w:lang w:eastAsia="el-GR"/>
                    </w:rPr>
                    <w:t>αποταγές</w:t>
                  </w:r>
                  <w:proofErr w:type="spellEnd"/>
                  <w:r w:rsidRPr="00AC5950">
                    <w:rPr>
                      <w:rFonts w:ascii="Tahoma" w:eastAsia="Times New Roman" w:hAnsi="Tahoma" w:cs="Tahoma"/>
                      <w:lang w:eastAsia="el-GR"/>
                    </w:rPr>
                    <w:t xml:space="preserve">, οι τρείς σταυροί και οι τρείς πνευματικές γεννήσεις είναι η διαρκής πορεία του μοναχού προς την πνευματική ολοκλήρωσή του. Όλος αυτός ο δια βίου αγώνας των μοναχών συνιστά την άσκηση και σκοπός της ορθοδόξου αυτής ασκητικής αγωγής είναι η καθαρή προσευχή και η απάθεια.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Οι τρείς μοναχικές υποσχέσεις.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Εντός του πλαισίου αυτού ο κάθε μοναχός δίνει τρείς υποσχέσεις ενώπιον του Θεού: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πρώτη υπόσχεση είναι η υπόσχεση υπακοής. Πολλοί είναι αυτοί που νομίζουν ότι αυτό που διακρίνει τον μοναχισμό από την συνηθισμένη ζωή των ανθρώπων είναι η αγαμία. Αλλά οι Άγιοι Πατέρες και οι σύγχρονοι ασκητές αποδίδουν μεγαλύτερο ενδιαφέρον και βάρος στην υπακοή. Η υπακοή γίνεται μέσα στην προοπτική να απαλλαγεί ο μοναχός από το ισχυρό πάθος της φιλοδοξίας. Ο μοναχός αγωνίζεται να είναι συνεπής και να καλλιεργεί αυτήν την υπόσχεση- αρετή έχοντας ως πρότυπο τον ίδιο τον Κύριό του Ιησού Χριστό ο οποίος έγινε «υπήκοος έως θανάτου». Έτσι, ενώ η παρακοή του Αδάμ, που είχε τις ρίζες της στο πάθος της φιλοδοξίας, έγινε αιτία θανάτου, η υπακοή του μοναχού στο θέλημα του Θεού νεκρώνει το φοβερό αυτό πάθος και χαρίζει την ταπείνωση, την προσευχή, την </w:t>
                  </w:r>
                  <w:proofErr w:type="spellStart"/>
                  <w:r w:rsidRPr="00AC5950">
                    <w:rPr>
                      <w:rFonts w:ascii="Tahoma" w:eastAsia="Times New Roman" w:hAnsi="Tahoma" w:cs="Tahoma"/>
                      <w:lang w:eastAsia="el-GR"/>
                    </w:rPr>
                    <w:t>θέωση</w:t>
                  </w:r>
                  <w:proofErr w:type="spellEnd"/>
                  <w:r w:rsidRPr="00AC5950">
                    <w:rPr>
                      <w:rFonts w:ascii="Tahoma" w:eastAsia="Times New Roman" w:hAnsi="Tahoma" w:cs="Tahoma"/>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δεύτερη υπόσχεση- αρετή είναι η παρθενία η οποία διακρίνεται σε σωματική και ψυχική και θεραπεύει το πάθος της φιληδονίας. Για τον μοναχό η βασική και αναμφισβήτητη δικαίωση αυτής της υποσχέσεως βρίσκεται στο υπόδειγμα της ζωής που έδωσε ο ίδιος ο Κύριος, «υπόδειγμα </w:t>
                  </w:r>
                  <w:proofErr w:type="spellStart"/>
                  <w:r w:rsidRPr="00AC5950">
                    <w:rPr>
                      <w:rFonts w:ascii="Tahoma" w:eastAsia="Times New Roman" w:hAnsi="Tahoma" w:cs="Tahoma"/>
                      <w:lang w:eastAsia="el-GR"/>
                    </w:rPr>
                    <w:t>δέδωκα</w:t>
                  </w:r>
                  <w:proofErr w:type="spellEnd"/>
                  <w:r w:rsidRPr="00AC5950">
                    <w:rPr>
                      <w:rFonts w:ascii="Tahoma" w:eastAsia="Times New Roman" w:hAnsi="Tahoma" w:cs="Tahoma"/>
                      <w:lang w:eastAsia="el-GR"/>
                    </w:rPr>
                    <w:t xml:space="preserve"> </w:t>
                  </w:r>
                  <w:proofErr w:type="spellStart"/>
                  <w:r w:rsidRPr="00AC5950">
                    <w:rPr>
                      <w:rFonts w:ascii="Tahoma" w:eastAsia="Times New Roman" w:hAnsi="Tahoma" w:cs="Tahoma"/>
                      <w:lang w:eastAsia="el-GR"/>
                    </w:rPr>
                    <w:t>υμίν</w:t>
                  </w:r>
                  <w:proofErr w:type="spellEnd"/>
                  <w:r w:rsidRPr="00AC5950">
                    <w:rPr>
                      <w:rFonts w:ascii="Tahoma" w:eastAsia="Times New Roman" w:hAnsi="Tahoma" w:cs="Tahoma"/>
                      <w:lang w:eastAsia="el-GR"/>
                    </w:rPr>
                    <w:t xml:space="preserve">». Μόνον ένας ανόητος θα τολμήσει να </w:t>
                  </w:r>
                  <w:proofErr w:type="spellStart"/>
                  <w:r w:rsidRPr="00AC5950">
                    <w:rPr>
                      <w:rFonts w:ascii="Tahoma" w:eastAsia="Times New Roman" w:hAnsi="Tahoma" w:cs="Tahoma"/>
                      <w:lang w:eastAsia="el-GR"/>
                    </w:rPr>
                    <w:t>πεί</w:t>
                  </w:r>
                  <w:proofErr w:type="spellEnd"/>
                  <w:r w:rsidRPr="00AC5950">
                    <w:rPr>
                      <w:rFonts w:ascii="Tahoma" w:eastAsia="Times New Roman" w:hAnsi="Tahoma" w:cs="Tahoma"/>
                      <w:lang w:eastAsia="el-GR"/>
                    </w:rPr>
                    <w:t xml:space="preserve"> ότι η ζωή του Χριστού ήταν «αφύσικη». Αυτή η καθ’ όλα ει δυνατόν ομοίωση προς τον Θεό είναι και ο έσχατος σκοπός και η ύψιστη έννοια της υπάρξεως των ανθρώπων. Η μοναχική παρθενία- αγνεία βεβαίως δεν θεμελιώνεται στην απόρριψη του ευλογημένου από τον Θεό και την Εκκλησία γάμο, αλλά στην άνευ όρων αγάπη προς τον Θεό.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τρίτη θεμελιώδης υπόσχεση- αρετή είναι η ακτημοσύνη η οποία θεραπεύει το πάθος της φιλαργυρίας- πλεονεξίας. Η ακτημοσύνη μαζί με τις δύο προηγούμενες υποσχέσεις- αρετές αποτελεί μία αδιάλυτη ενότητα με σκοπό να φθάσει την καθαρά προσευχή και συγχρόνως μια </w:t>
                  </w:r>
                  <w:proofErr w:type="spellStart"/>
                  <w:r w:rsidRPr="00AC5950">
                    <w:rPr>
                      <w:rFonts w:ascii="Tahoma" w:eastAsia="Times New Roman" w:hAnsi="Tahoma" w:cs="Tahoma"/>
                      <w:lang w:eastAsia="el-GR"/>
                    </w:rPr>
                    <w:t>τελειοτέρα</w:t>
                  </w:r>
                  <w:proofErr w:type="spellEnd"/>
                  <w:r w:rsidRPr="00AC5950">
                    <w:rPr>
                      <w:rFonts w:ascii="Tahoma" w:eastAsia="Times New Roman" w:hAnsi="Tahoma" w:cs="Tahoma"/>
                      <w:lang w:eastAsia="el-GR"/>
                    </w:rPr>
                    <w:t xml:space="preserve"> εξομοίωση με τον Θεάνθρωπο Ιησού Χριστό , ο οποίος «ουκ έχει που την κεφαλήν κλίνη». Ο μοναχός καλείται να ζήσει εν </w:t>
                  </w:r>
                  <w:proofErr w:type="spellStart"/>
                  <w:r w:rsidRPr="00AC5950">
                    <w:rPr>
                      <w:rFonts w:ascii="Tahoma" w:eastAsia="Times New Roman" w:hAnsi="Tahoma" w:cs="Tahoma"/>
                      <w:lang w:eastAsia="el-GR"/>
                    </w:rPr>
                    <w:t>πτωχεία</w:t>
                  </w:r>
                  <w:proofErr w:type="spellEnd"/>
                  <w:r w:rsidRPr="00AC5950">
                    <w:rPr>
                      <w:rFonts w:ascii="Tahoma" w:eastAsia="Times New Roman" w:hAnsi="Tahoma" w:cs="Tahoma"/>
                      <w:lang w:eastAsia="el-GR"/>
                    </w:rPr>
                    <w:t xml:space="preserve">, αλλά περισσότερο οφείλει να αγωνισθεί εναντίον του </w:t>
                  </w:r>
                  <w:r w:rsidRPr="00AC5950">
                    <w:rPr>
                      <w:rFonts w:ascii="Tahoma" w:eastAsia="Times New Roman" w:hAnsi="Tahoma" w:cs="Tahoma"/>
                      <w:lang w:eastAsia="el-GR"/>
                    </w:rPr>
                    <w:lastRenderedPageBreak/>
                    <w:t xml:space="preserve">«πάθους της κτήσεως» (πλεονεξίας), της «αγάπης των χρημάτων» (φιλαργυρία) και των «πραγμάτων». Η αγάπη της ιδιοποιήσεως εξορίζει την αγάπη στον </w:t>
                  </w:r>
                  <w:proofErr w:type="spellStart"/>
                  <w:r w:rsidRPr="00AC5950">
                    <w:rPr>
                      <w:rFonts w:ascii="Tahoma" w:eastAsia="Times New Roman" w:hAnsi="Tahoma" w:cs="Tahoma"/>
                      <w:lang w:eastAsia="el-GR"/>
                    </w:rPr>
                    <w:t>Θεόν</w:t>
                  </w:r>
                  <w:proofErr w:type="spellEnd"/>
                  <w:r w:rsidRPr="00AC5950">
                    <w:rPr>
                      <w:rFonts w:ascii="Tahoma" w:eastAsia="Times New Roman" w:hAnsi="Tahoma" w:cs="Tahoma"/>
                      <w:lang w:eastAsia="el-GR"/>
                    </w:rPr>
                    <w:t xml:space="preserve"> και στον πλησίον.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Οι τρείς αυτές υποσχέσεις- αρετές, </w:t>
                  </w:r>
                  <w:r w:rsidRPr="00AC5950">
                    <w:rPr>
                      <w:rFonts w:ascii="Tahoma" w:eastAsia="Times New Roman" w:hAnsi="Tahoma" w:cs="Tahoma"/>
                      <w:b/>
                      <w:bCs/>
                      <w:lang w:eastAsia="el-GR"/>
                    </w:rPr>
                    <w:t xml:space="preserve">Υπακοή, Παρθενία, Ακτημοσύνη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συνιστούν την ουσία της Ορθοδόξου ασκήσεως και οδηγούν στην </w:t>
                  </w:r>
                  <w:r w:rsidRPr="00AC5950">
                    <w:rPr>
                      <w:rFonts w:ascii="Tahoma" w:eastAsia="Times New Roman" w:hAnsi="Tahoma" w:cs="Tahoma"/>
                      <w:bCs/>
                      <w:lang w:eastAsia="el-GR"/>
                    </w:rPr>
                    <w:t xml:space="preserve">ΦΙΛΟΘΕΪΑ- ΦΙΛΑΝΘΡΩΠΙΑ </w:t>
                  </w:r>
                  <w:r w:rsidRPr="00AC5950">
                    <w:rPr>
                      <w:rFonts w:ascii="Tahoma" w:eastAsia="Times New Roman" w:hAnsi="Tahoma" w:cs="Tahoma"/>
                      <w:lang w:eastAsia="el-GR"/>
                    </w:rPr>
                    <w:t xml:space="preserve">η οποία πολεμά την μητέρα των τριών ισχυρών παθών, φιλοδοξίας, φιλαργυρίας, φιληδονίας, την ΦΙΛΑΥΤΙΑ.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Γιατί η προσευχή είναι το κύριο έργο του μοναχού;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Δυνάμει των ανωτέρω όλη η άσκηση του μοναχού συνίσταται στην αναζήτηση μιας συμφωνίας- συμπτώσεως της θελήσεως και της ζωής του ασκουμένου με την θέληση και τη ζωή του Θεού. Δηλαδή χωρίς την ενέργεια της Θείας Χάριτος η οποία σφραγίζει αυτούς τους ασκητικούς αγώνες, όλα τα αγωνίσματα μένουν ένα έργο ανθρώπινο και κατά συνέπεια φθαρτό. Αυτή η σύμπτωση- συμφωνία του θελήματος του Θεού και της θελήσεως του ασκουμένου εκφράζεται και πραγματοποιείται ουσιωδώς στην προσευχή και γι’ αυτό το λόγο η προσευχή αποτελεί την κορυφή όλης της ασκητικής δραστηριότητας. Η προσευχή είναι το κύριο έργο του. Η προσευχή είναι η εργασία του αλλά και η ανάπαυσή του. Περισσότερο από την εργασία ή την ανάπαυσή του, η προσευχή είναι η ζωή του μοναχού. Η ζωή του είναι προσευχή και η προσευχή είναι η ζωή του. Η προσευχή μπορεί να ποικίλλει επ’ άπειρον και κατά την μορφή και κατά την ποιότητα. Και βεβαίως εννοούμε εκτός από την λατρευτική προσευχή, κυρίως την νοερά, καρδιακή προσευχή, την ΚΑΘΑΡΑ ΠΡΟΣΕΥΧΗ που είναι και η τελειότερη μορφή της. Γι’ αυτήν την προσευχή ο </w:t>
                  </w:r>
                  <w:proofErr w:type="spellStart"/>
                  <w:r w:rsidRPr="00AC5950">
                    <w:rPr>
                      <w:rFonts w:ascii="Tahoma" w:eastAsia="Times New Roman" w:hAnsi="Tahoma" w:cs="Tahoma"/>
                      <w:lang w:eastAsia="el-GR"/>
                    </w:rPr>
                    <w:t>αββάς</w:t>
                  </w:r>
                  <w:proofErr w:type="spellEnd"/>
                  <w:r w:rsidRPr="00AC5950">
                    <w:rPr>
                      <w:rFonts w:ascii="Tahoma" w:eastAsia="Times New Roman" w:hAnsi="Tahoma" w:cs="Tahoma"/>
                      <w:lang w:eastAsia="el-GR"/>
                    </w:rPr>
                    <w:t xml:space="preserve"> </w:t>
                  </w:r>
                  <w:proofErr w:type="spellStart"/>
                  <w:r w:rsidRPr="00AC5950">
                    <w:rPr>
                      <w:rFonts w:ascii="Tahoma" w:eastAsia="Times New Roman" w:hAnsi="Tahoma" w:cs="Tahoma"/>
                      <w:lang w:eastAsia="el-GR"/>
                    </w:rPr>
                    <w:t>Βαρσανούφιος</w:t>
                  </w:r>
                  <w:proofErr w:type="spellEnd"/>
                  <w:r w:rsidRPr="00AC5950">
                    <w:rPr>
                      <w:rFonts w:ascii="Tahoma" w:eastAsia="Times New Roman" w:hAnsi="Tahoma" w:cs="Tahoma"/>
                      <w:lang w:eastAsia="el-GR"/>
                    </w:rPr>
                    <w:t xml:space="preserve"> ο Μέγας λέγει: «Ψυχή τελεία εστί το </w:t>
                  </w:r>
                  <w:proofErr w:type="spellStart"/>
                  <w:r w:rsidRPr="00AC5950">
                    <w:rPr>
                      <w:rFonts w:ascii="Tahoma" w:eastAsia="Times New Roman" w:hAnsi="Tahoma" w:cs="Tahoma"/>
                      <w:lang w:eastAsia="el-GR"/>
                    </w:rPr>
                    <w:t>λαλείν</w:t>
                  </w:r>
                  <w:proofErr w:type="spellEnd"/>
                  <w:r w:rsidRPr="00AC5950">
                    <w:rPr>
                      <w:rFonts w:ascii="Tahoma" w:eastAsia="Times New Roman" w:hAnsi="Tahoma" w:cs="Tahoma"/>
                      <w:lang w:eastAsia="el-GR"/>
                    </w:rPr>
                    <w:t xml:space="preserve"> τω Θεώ </w:t>
                  </w:r>
                  <w:proofErr w:type="spellStart"/>
                  <w:r w:rsidRPr="00AC5950">
                    <w:rPr>
                      <w:rFonts w:ascii="Tahoma" w:eastAsia="Times New Roman" w:hAnsi="Tahoma" w:cs="Tahoma"/>
                      <w:lang w:eastAsia="el-GR"/>
                    </w:rPr>
                    <w:t>αρεμβάστως</w:t>
                  </w:r>
                  <w:proofErr w:type="spellEnd"/>
                  <w:r w:rsidRPr="00AC5950">
                    <w:rPr>
                      <w:rFonts w:ascii="Tahoma" w:eastAsia="Times New Roman" w:hAnsi="Tahoma" w:cs="Tahoma"/>
                      <w:lang w:eastAsia="el-GR"/>
                    </w:rPr>
                    <w:t xml:space="preserve">, εν τω </w:t>
                  </w:r>
                  <w:proofErr w:type="spellStart"/>
                  <w:r w:rsidRPr="00AC5950">
                    <w:rPr>
                      <w:rFonts w:ascii="Tahoma" w:eastAsia="Times New Roman" w:hAnsi="Tahoma" w:cs="Tahoma"/>
                      <w:lang w:eastAsia="el-GR"/>
                    </w:rPr>
                    <w:t>συνάγειν</w:t>
                  </w:r>
                  <w:proofErr w:type="spellEnd"/>
                  <w:r w:rsidRPr="00AC5950">
                    <w:rPr>
                      <w:rFonts w:ascii="Tahoma" w:eastAsia="Times New Roman" w:hAnsi="Tahoma" w:cs="Tahoma"/>
                      <w:lang w:eastAsia="el-GR"/>
                    </w:rPr>
                    <w:t xml:space="preserve"> όλους τους λογισμούς </w:t>
                  </w:r>
                  <w:proofErr w:type="spellStart"/>
                  <w:r w:rsidRPr="00AC5950">
                    <w:rPr>
                      <w:rFonts w:ascii="Tahoma" w:eastAsia="Times New Roman" w:hAnsi="Tahoma" w:cs="Tahoma"/>
                      <w:lang w:eastAsia="el-GR"/>
                    </w:rPr>
                    <w:t>αρεμβάστως</w:t>
                  </w:r>
                  <w:proofErr w:type="spellEnd"/>
                  <w:r w:rsidRPr="00AC5950">
                    <w:rPr>
                      <w:rFonts w:ascii="Tahoma" w:eastAsia="Times New Roman" w:hAnsi="Tahoma" w:cs="Tahoma"/>
                      <w:lang w:eastAsia="el-GR"/>
                    </w:rPr>
                    <w:t xml:space="preserve"> μετά των αισθήσεων». Καρποί της καθαρής προσευχής, όπως αναφέρει ο Άγιος Γρηγόριος </w:t>
                  </w:r>
                  <w:proofErr w:type="spellStart"/>
                  <w:r w:rsidRPr="00AC5950">
                    <w:rPr>
                      <w:rFonts w:ascii="Tahoma" w:eastAsia="Times New Roman" w:hAnsi="Tahoma" w:cs="Tahoma"/>
                      <w:lang w:eastAsia="el-GR"/>
                    </w:rPr>
                    <w:t>Νύσσης</w:t>
                  </w:r>
                  <w:proofErr w:type="spellEnd"/>
                  <w:r w:rsidRPr="00AC5950">
                    <w:rPr>
                      <w:rFonts w:ascii="Tahoma" w:eastAsia="Times New Roman" w:hAnsi="Tahoma" w:cs="Tahoma"/>
                      <w:lang w:eastAsia="el-GR"/>
                    </w:rPr>
                    <w:t xml:space="preserve">, είναι «η </w:t>
                  </w:r>
                  <w:proofErr w:type="spellStart"/>
                  <w:r w:rsidRPr="00AC5950">
                    <w:rPr>
                      <w:rFonts w:ascii="Tahoma" w:eastAsia="Times New Roman" w:hAnsi="Tahoma" w:cs="Tahoma"/>
                      <w:lang w:eastAsia="el-GR"/>
                    </w:rPr>
                    <w:t>απλότης</w:t>
                  </w:r>
                  <w:proofErr w:type="spellEnd"/>
                  <w:r w:rsidRPr="00AC5950">
                    <w:rPr>
                      <w:rFonts w:ascii="Tahoma" w:eastAsia="Times New Roman" w:hAnsi="Tahoma" w:cs="Tahoma"/>
                      <w:lang w:eastAsia="el-GR"/>
                    </w:rPr>
                    <w:t xml:space="preserve">, αγάπη, ταπεινοφροσύνη, καρτερία, ακακία και τα τοιαύτα». Για να φθάσει ο μοναχός στην καθαρή προσευχή εγκαταλείπει τα πάντα. Και η εγκατάλειψη αυτή αποτελεί την ουσία της μοναστικής απαρνήσεως.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προσευχή για να αποδώσει τους καρπούς της στον αρμόδιο καιρό αυτών πρέπει να καλλιεργείται σ’ ένα περιβάλλον ησυχίας σωματικής και ψυχικής. Αυτή είναι κατά την Ορθόδοξη Παράδοση η ησυχία των αισθήσεων, των λογισμών και της καρδίας.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Μετάνοια.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Είναι απαραίτητο να τονισθεί στο σημείο αυτό ότι η όλη άσκηση του μοναχού και του κάθε πιστού η προσπάθεια για να γίνει δεκτή από το Θεό πρέπει να συνοδεύεται από την μετάνοια. Κατά τον Άγιο Ιωάννη τον Δαμασκηνό μετάνοια είναι η επάνοδος της ψυχής εκ του παρά </w:t>
                  </w:r>
                  <w:proofErr w:type="spellStart"/>
                  <w:r w:rsidRPr="00AC5950">
                    <w:rPr>
                      <w:rFonts w:ascii="Tahoma" w:eastAsia="Times New Roman" w:hAnsi="Tahoma" w:cs="Tahoma"/>
                      <w:lang w:eastAsia="el-GR"/>
                    </w:rPr>
                    <w:t>φύσιν</w:t>
                  </w:r>
                  <w:proofErr w:type="spellEnd"/>
                  <w:r w:rsidRPr="00AC5950">
                    <w:rPr>
                      <w:rFonts w:ascii="Tahoma" w:eastAsia="Times New Roman" w:hAnsi="Tahoma" w:cs="Tahoma"/>
                      <w:lang w:eastAsia="el-GR"/>
                    </w:rPr>
                    <w:t xml:space="preserve"> στο κατά </w:t>
                  </w:r>
                  <w:proofErr w:type="spellStart"/>
                  <w:r w:rsidRPr="00AC5950">
                    <w:rPr>
                      <w:rFonts w:ascii="Tahoma" w:eastAsia="Times New Roman" w:hAnsi="Tahoma" w:cs="Tahoma"/>
                      <w:lang w:eastAsia="el-GR"/>
                    </w:rPr>
                    <w:t>φύσιν</w:t>
                  </w:r>
                  <w:proofErr w:type="spellEnd"/>
                  <w:r w:rsidRPr="00AC5950">
                    <w:rPr>
                      <w:rFonts w:ascii="Tahoma" w:eastAsia="Times New Roman" w:hAnsi="Tahoma" w:cs="Tahoma"/>
                      <w:lang w:eastAsia="el-GR"/>
                    </w:rPr>
                    <w:t xml:space="preserve">. Η λέξη «μετάνοια» σημαίνει μ ε τ α β ο λ ή του ανθρώπου, αλλαγή, μετάβαση από μια κατάσταση σε άλλη. Η ζωή του μοναχού είναι μία ζωή συνεχούς εσωτερικής μετανοίας υπ’ αυτήν την </w:t>
                  </w:r>
                  <w:proofErr w:type="spellStart"/>
                  <w:r w:rsidRPr="00AC5950">
                    <w:rPr>
                      <w:rFonts w:ascii="Tahoma" w:eastAsia="Times New Roman" w:hAnsi="Tahoma" w:cs="Tahoma"/>
                      <w:lang w:eastAsia="el-GR"/>
                    </w:rPr>
                    <w:t>έννοιαν</w:t>
                  </w:r>
                  <w:proofErr w:type="spellEnd"/>
                  <w:r w:rsidRPr="00AC5950">
                    <w:rPr>
                      <w:rFonts w:ascii="Tahoma" w:eastAsia="Times New Roman" w:hAnsi="Tahoma" w:cs="Tahoma"/>
                      <w:lang w:eastAsia="el-GR"/>
                    </w:rPr>
                    <w:t xml:space="preserve">. Είναι μία αδιάκοπη αναζήτηση του Θεού, κάθε ημέρα. Ο Θεός είναι το «ύδωρ το ζων» και ο μοναχός είναι ο αείποτε διψών τον </w:t>
                  </w:r>
                  <w:proofErr w:type="spellStart"/>
                  <w:r w:rsidRPr="00AC5950">
                    <w:rPr>
                      <w:rFonts w:ascii="Tahoma" w:eastAsia="Times New Roman" w:hAnsi="Tahoma" w:cs="Tahoma"/>
                      <w:lang w:eastAsia="el-GR"/>
                    </w:rPr>
                    <w:lastRenderedPageBreak/>
                    <w:t>Θεόν</w:t>
                  </w:r>
                  <w:proofErr w:type="spellEnd"/>
                  <w:r w:rsidRPr="00AC5950">
                    <w:rPr>
                      <w:rFonts w:ascii="Tahoma" w:eastAsia="Times New Roman" w:hAnsi="Tahoma" w:cs="Tahoma"/>
                      <w:lang w:eastAsia="el-GR"/>
                    </w:rPr>
                    <w:t xml:space="preserve"> και στη μετάνοια υπάρχει μία δίψα του Θεού απεριόριστη.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Μέγιστη η προσφορά του μοναχισμού.</w:t>
                  </w:r>
                  <w:r w:rsidRPr="00AC5950">
                    <w:rPr>
                      <w:rFonts w:ascii="Tahoma" w:eastAsia="Times New Roman" w:hAnsi="Tahoma" w:cs="Tahoma"/>
                      <w:b/>
                      <w:bCs/>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ορθόδοξη ασκητική αγωγή λοιπόν μέσω της οδού της καθάρσεως, φωτισμού, οδηγεί τον μοναχό ασφαλώς στην </w:t>
                  </w:r>
                  <w:proofErr w:type="spellStart"/>
                  <w:r w:rsidRPr="00AC5950">
                    <w:rPr>
                      <w:rFonts w:ascii="Tahoma" w:eastAsia="Times New Roman" w:hAnsi="Tahoma" w:cs="Tahoma"/>
                      <w:lang w:eastAsia="el-GR"/>
                    </w:rPr>
                    <w:t>θέωση</w:t>
                  </w:r>
                  <w:proofErr w:type="spellEnd"/>
                  <w:r w:rsidRPr="00AC5950">
                    <w:rPr>
                      <w:rFonts w:ascii="Tahoma" w:eastAsia="Times New Roman" w:hAnsi="Tahoma" w:cs="Tahoma"/>
                      <w:lang w:eastAsia="el-GR"/>
                    </w:rPr>
                    <w:t xml:space="preserve">, στην εμπειρική γνώση του Θεού, με τη συνεργεία βεβαίως της θείας χάριτος. Επειδή ο μοναχισμός διατηρεί εν χρήσει αυτήν την ορθόδοξο μέθοδο θεραπείας του ανθρώπου και της κατά χάριν </w:t>
                  </w:r>
                  <w:proofErr w:type="spellStart"/>
                  <w:r w:rsidRPr="00AC5950">
                    <w:rPr>
                      <w:rFonts w:ascii="Tahoma" w:eastAsia="Times New Roman" w:hAnsi="Tahoma" w:cs="Tahoma"/>
                      <w:lang w:eastAsia="el-GR"/>
                    </w:rPr>
                    <w:t>θεώσεως</w:t>
                  </w:r>
                  <w:proofErr w:type="spellEnd"/>
                  <w:r w:rsidRPr="00AC5950">
                    <w:rPr>
                      <w:rFonts w:ascii="Tahoma" w:eastAsia="Times New Roman" w:hAnsi="Tahoma" w:cs="Tahoma"/>
                      <w:lang w:eastAsia="el-GR"/>
                    </w:rPr>
                    <w:t xml:space="preserve">, τα μέγιστα συνέβαλε στην διατύπωση και την διατήρηση των δογμάτων της Εκκλησίας, τα οποία δεν είναι τίποτε άλλο παρά η διατύπωση αυτής της ζωής της </w:t>
                  </w:r>
                  <w:proofErr w:type="spellStart"/>
                  <w:r w:rsidRPr="00AC5950">
                    <w:rPr>
                      <w:rFonts w:ascii="Tahoma" w:eastAsia="Times New Roman" w:hAnsi="Tahoma" w:cs="Tahoma"/>
                      <w:lang w:eastAsia="el-GR"/>
                    </w:rPr>
                    <w:t>θεώσεως</w:t>
                  </w:r>
                  <w:proofErr w:type="spellEnd"/>
                  <w:r w:rsidRPr="00AC5950">
                    <w:rPr>
                      <w:rFonts w:ascii="Tahoma" w:eastAsia="Times New Roman" w:hAnsi="Tahoma" w:cs="Tahoma"/>
                      <w:lang w:eastAsia="el-GR"/>
                    </w:rPr>
                    <w:t xml:space="preserve">. Γράφει ο Άγιος Ιγνάτιος </w:t>
                  </w:r>
                  <w:proofErr w:type="spellStart"/>
                  <w:r w:rsidRPr="00AC5950">
                    <w:rPr>
                      <w:rFonts w:ascii="Tahoma" w:eastAsia="Times New Roman" w:hAnsi="Tahoma" w:cs="Tahoma"/>
                      <w:lang w:eastAsia="el-GR"/>
                    </w:rPr>
                    <w:t>Μπριτσιανίνωφ</w:t>
                  </w:r>
                  <w:proofErr w:type="spellEnd"/>
                  <w:r w:rsidRPr="00AC5950">
                    <w:rPr>
                      <w:rFonts w:ascii="Tahoma" w:eastAsia="Times New Roman" w:hAnsi="Tahoma" w:cs="Tahoma"/>
                      <w:lang w:eastAsia="el-GR"/>
                    </w:rPr>
                    <w:t>:</w:t>
                  </w:r>
                  <w:r w:rsidR="00AC5950" w:rsidRPr="00AC5950">
                    <w:rPr>
                      <w:rFonts w:ascii="Tahoma" w:eastAsia="Times New Roman" w:hAnsi="Tahoma" w:cs="Tahoma"/>
                      <w:lang w:eastAsia="el-GR"/>
                    </w:rPr>
                    <w:t xml:space="preserve"> </w:t>
                  </w:r>
                  <w:r w:rsidRPr="00AC5950">
                    <w:rPr>
                      <w:rFonts w:ascii="Tahoma" w:eastAsia="Times New Roman" w:hAnsi="Tahoma" w:cs="Tahoma"/>
                      <w:lang w:eastAsia="el-GR"/>
                    </w:rPr>
                    <w:t xml:space="preserve">«Οι μοναχοί έχουν δώσει εις την </w:t>
                  </w:r>
                  <w:proofErr w:type="spellStart"/>
                  <w:r w:rsidRPr="00AC5950">
                    <w:rPr>
                      <w:rFonts w:ascii="Tahoma" w:eastAsia="Times New Roman" w:hAnsi="Tahoma" w:cs="Tahoma"/>
                      <w:lang w:eastAsia="el-GR"/>
                    </w:rPr>
                    <w:t>Εκκλησίαν</w:t>
                  </w:r>
                  <w:proofErr w:type="spellEnd"/>
                  <w:r w:rsidRPr="00AC5950">
                    <w:rPr>
                      <w:rFonts w:ascii="Tahoma" w:eastAsia="Times New Roman" w:hAnsi="Tahoma" w:cs="Tahoma"/>
                      <w:lang w:eastAsia="el-GR"/>
                    </w:rPr>
                    <w:t xml:space="preserve"> του Χριστού πνευματικούς ποιμένας, οι οποίοι με λόγους όχι της ανθρώπινης σοφίας, αλλά του πνεύματος, επικυρωμένους με θαύματα, έχουν οδηγήσει και στερεώσει την </w:t>
                  </w:r>
                  <w:proofErr w:type="spellStart"/>
                  <w:r w:rsidRPr="00AC5950">
                    <w:rPr>
                      <w:rFonts w:ascii="Tahoma" w:eastAsia="Times New Roman" w:hAnsi="Tahoma" w:cs="Tahoma"/>
                      <w:lang w:eastAsia="el-GR"/>
                    </w:rPr>
                    <w:t>Εκκλησίαν</w:t>
                  </w:r>
                  <w:proofErr w:type="spellEnd"/>
                  <w:r w:rsidRPr="00AC5950">
                    <w:rPr>
                      <w:rFonts w:ascii="Tahoma" w:eastAsia="Times New Roman" w:hAnsi="Tahoma" w:cs="Tahoma"/>
                      <w:lang w:eastAsia="el-GR"/>
                    </w:rPr>
                    <w:t xml:space="preserve">. Ιδού </w:t>
                  </w:r>
                  <w:proofErr w:type="spellStart"/>
                  <w:r w:rsidRPr="00AC5950">
                    <w:rPr>
                      <w:rFonts w:ascii="Tahoma" w:eastAsia="Times New Roman" w:hAnsi="Tahoma" w:cs="Tahoma"/>
                      <w:lang w:eastAsia="el-GR"/>
                    </w:rPr>
                    <w:t>διατί</w:t>
                  </w:r>
                  <w:proofErr w:type="spellEnd"/>
                  <w:r w:rsidRPr="00AC5950">
                    <w:rPr>
                      <w:rFonts w:ascii="Tahoma" w:eastAsia="Times New Roman" w:hAnsi="Tahoma" w:cs="Tahoma"/>
                      <w:lang w:eastAsia="el-GR"/>
                    </w:rPr>
                    <w:t xml:space="preserve"> η Εκκλησία μετά την </w:t>
                  </w:r>
                  <w:proofErr w:type="spellStart"/>
                  <w:r w:rsidRPr="00AC5950">
                    <w:rPr>
                      <w:rFonts w:ascii="Tahoma" w:eastAsia="Times New Roman" w:hAnsi="Tahoma" w:cs="Tahoma"/>
                      <w:lang w:eastAsia="el-GR"/>
                    </w:rPr>
                    <w:t>περίοδον</w:t>
                  </w:r>
                  <w:proofErr w:type="spellEnd"/>
                  <w:r w:rsidRPr="00AC5950">
                    <w:rPr>
                      <w:rFonts w:ascii="Tahoma" w:eastAsia="Times New Roman" w:hAnsi="Tahoma" w:cs="Tahoma"/>
                      <w:lang w:eastAsia="el-GR"/>
                    </w:rPr>
                    <w:t xml:space="preserve"> των Μαρτύρων κατέφυγε εις την </w:t>
                  </w:r>
                  <w:proofErr w:type="spellStart"/>
                  <w:r w:rsidRPr="00AC5950">
                    <w:rPr>
                      <w:rFonts w:ascii="Tahoma" w:eastAsia="Times New Roman" w:hAnsi="Tahoma" w:cs="Tahoma"/>
                      <w:lang w:eastAsia="el-GR"/>
                    </w:rPr>
                    <w:t>έρημον</w:t>
                  </w:r>
                  <w:proofErr w:type="spellEnd"/>
                  <w:r w:rsidRPr="00AC5950">
                    <w:rPr>
                      <w:rFonts w:ascii="Tahoma" w:eastAsia="Times New Roman" w:hAnsi="Tahoma" w:cs="Tahoma"/>
                      <w:lang w:eastAsia="el-GR"/>
                    </w:rPr>
                    <w:t xml:space="preserve">. Εκεί </w:t>
                  </w:r>
                  <w:proofErr w:type="spellStart"/>
                  <w:r w:rsidRPr="00AC5950">
                    <w:rPr>
                      <w:rFonts w:ascii="Tahoma" w:eastAsia="Times New Roman" w:hAnsi="Tahoma" w:cs="Tahoma"/>
                      <w:lang w:eastAsia="el-GR"/>
                    </w:rPr>
                    <w:t>κατέφυγεν</w:t>
                  </w:r>
                  <w:proofErr w:type="spellEnd"/>
                  <w:r w:rsidRPr="00AC5950">
                    <w:rPr>
                      <w:rFonts w:ascii="Tahoma" w:eastAsia="Times New Roman" w:hAnsi="Tahoma" w:cs="Tahoma"/>
                      <w:lang w:eastAsia="el-GR"/>
                    </w:rPr>
                    <w:t xml:space="preserve"> η </w:t>
                  </w:r>
                  <w:proofErr w:type="spellStart"/>
                  <w:r w:rsidRPr="00AC5950">
                    <w:rPr>
                      <w:rFonts w:ascii="Tahoma" w:eastAsia="Times New Roman" w:hAnsi="Tahoma" w:cs="Tahoma"/>
                      <w:lang w:eastAsia="el-GR"/>
                    </w:rPr>
                    <w:t>τελειότης</w:t>
                  </w:r>
                  <w:proofErr w:type="spellEnd"/>
                  <w:r w:rsidRPr="00AC5950">
                    <w:rPr>
                      <w:rFonts w:ascii="Tahoma" w:eastAsia="Times New Roman" w:hAnsi="Tahoma" w:cs="Tahoma"/>
                      <w:lang w:eastAsia="el-GR"/>
                    </w:rPr>
                    <w:t xml:space="preserve"> Του, η πηγή του φωτός Του, η κυρία δύναμις της </w:t>
                  </w:r>
                  <w:proofErr w:type="spellStart"/>
                  <w:r w:rsidRPr="00AC5950">
                    <w:rPr>
                      <w:rFonts w:ascii="Tahoma" w:eastAsia="Times New Roman" w:hAnsi="Tahoma" w:cs="Tahoma"/>
                      <w:lang w:eastAsia="el-GR"/>
                    </w:rPr>
                    <w:t>στρατευομένης</w:t>
                  </w:r>
                  <w:proofErr w:type="spellEnd"/>
                  <w:r w:rsidRPr="00AC5950">
                    <w:rPr>
                      <w:rFonts w:ascii="Tahoma" w:eastAsia="Times New Roman" w:hAnsi="Tahoma" w:cs="Tahoma"/>
                      <w:lang w:eastAsia="el-GR"/>
                    </w:rPr>
                    <w:t xml:space="preserve"> Εκκλησίας. Τι ήσαν ο Χρυσόστομος, ο Μέγας Βασίλειος, ο </w:t>
                  </w:r>
                  <w:proofErr w:type="spellStart"/>
                  <w:r w:rsidRPr="00AC5950">
                    <w:rPr>
                      <w:rFonts w:ascii="Tahoma" w:eastAsia="Times New Roman" w:hAnsi="Tahoma" w:cs="Tahoma"/>
                      <w:lang w:eastAsia="el-GR"/>
                    </w:rPr>
                    <w:t>Επιφάνιος</w:t>
                  </w:r>
                  <w:proofErr w:type="spellEnd"/>
                  <w:r w:rsidRPr="00AC5950">
                    <w:rPr>
                      <w:rFonts w:ascii="Tahoma" w:eastAsia="Times New Roman" w:hAnsi="Tahoma" w:cs="Tahoma"/>
                      <w:lang w:eastAsia="el-GR"/>
                    </w:rPr>
                    <w:t xml:space="preserve">, με μίαν λέξιν όλοι οι άγιοι πνευματικοί ποιμένες; … </w:t>
                  </w:r>
                  <w:proofErr w:type="spellStart"/>
                  <w:r w:rsidRPr="00AC5950">
                    <w:rPr>
                      <w:rFonts w:ascii="Tahoma" w:eastAsia="Times New Roman" w:hAnsi="Tahoma" w:cs="Tahoma"/>
                      <w:lang w:eastAsia="el-GR"/>
                    </w:rPr>
                    <w:t>Εστερέωσαν</w:t>
                  </w:r>
                  <w:proofErr w:type="spellEnd"/>
                  <w:r w:rsidRPr="00AC5950">
                    <w:rPr>
                      <w:rFonts w:ascii="Tahoma" w:eastAsia="Times New Roman" w:hAnsi="Tahoma" w:cs="Tahoma"/>
                      <w:lang w:eastAsia="el-GR"/>
                    </w:rPr>
                    <w:t xml:space="preserve"> την </w:t>
                  </w:r>
                  <w:proofErr w:type="spellStart"/>
                  <w:r w:rsidRPr="00AC5950">
                    <w:rPr>
                      <w:rFonts w:ascii="Tahoma" w:eastAsia="Times New Roman" w:hAnsi="Tahoma" w:cs="Tahoma"/>
                      <w:lang w:eastAsia="el-GR"/>
                    </w:rPr>
                    <w:t>πίστιν</w:t>
                  </w:r>
                  <w:proofErr w:type="spellEnd"/>
                  <w:r w:rsidRPr="00AC5950">
                    <w:rPr>
                      <w:rFonts w:ascii="Tahoma" w:eastAsia="Times New Roman" w:hAnsi="Tahoma" w:cs="Tahoma"/>
                      <w:lang w:eastAsia="el-GR"/>
                    </w:rPr>
                    <w:t xml:space="preserve">, κατήγγειλαν και συνέτριψαν τας αιρέσεις. Χωρίς τους μοναχούς ο Χριστιανισμός δεν θα </w:t>
                  </w:r>
                  <w:proofErr w:type="spellStart"/>
                  <w:r w:rsidRPr="00AC5950">
                    <w:rPr>
                      <w:rFonts w:ascii="Tahoma" w:eastAsia="Times New Roman" w:hAnsi="Tahoma" w:cs="Tahoma"/>
                      <w:lang w:eastAsia="el-GR"/>
                    </w:rPr>
                    <w:t>είχεν</w:t>
                  </w:r>
                  <w:proofErr w:type="spellEnd"/>
                  <w:r w:rsidRPr="00AC5950">
                    <w:rPr>
                      <w:rFonts w:ascii="Tahoma" w:eastAsia="Times New Roman" w:hAnsi="Tahoma" w:cs="Tahoma"/>
                      <w:lang w:eastAsia="el-GR"/>
                    </w:rPr>
                    <w:t xml:space="preserve"> </w:t>
                  </w:r>
                  <w:proofErr w:type="spellStart"/>
                  <w:r w:rsidRPr="00AC5950">
                    <w:rPr>
                      <w:rFonts w:ascii="Tahoma" w:eastAsia="Times New Roman" w:hAnsi="Tahoma" w:cs="Tahoma"/>
                      <w:lang w:eastAsia="el-GR"/>
                    </w:rPr>
                    <w:t>εξαφανισθή</w:t>
                  </w:r>
                  <w:proofErr w:type="spellEnd"/>
                  <w:r w:rsidRPr="00AC5950">
                    <w:rPr>
                      <w:rFonts w:ascii="Tahoma" w:eastAsia="Times New Roman" w:hAnsi="Tahoma" w:cs="Tahoma"/>
                      <w:lang w:eastAsia="el-GR"/>
                    </w:rPr>
                    <w:t xml:space="preserve"> από τον </w:t>
                  </w:r>
                  <w:proofErr w:type="spellStart"/>
                  <w:r w:rsidRPr="00AC5950">
                    <w:rPr>
                      <w:rFonts w:ascii="Tahoma" w:eastAsia="Times New Roman" w:hAnsi="Tahoma" w:cs="Tahoma"/>
                      <w:lang w:eastAsia="el-GR"/>
                    </w:rPr>
                    <w:t>κόσμον</w:t>
                  </w:r>
                  <w:proofErr w:type="spellEnd"/>
                  <w:r w:rsidRPr="00AC5950">
                    <w:rPr>
                      <w:rFonts w:ascii="Tahoma" w:eastAsia="Times New Roman" w:hAnsi="Tahoma" w:cs="Tahoma"/>
                      <w:lang w:eastAsia="el-GR"/>
                    </w:rPr>
                    <w:t xml:space="preserve">;».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Τολμηρή τοποθέτηση σχετικά με το μοναχισμό! Αλλά έτσι μέσα στην Εκκλησία αξιολογήθηκε η σπουδαιότητα του ορθοδόξου μοναχισμού και των γνησίων φορέων και εκφραστών του πνεύματός του, των αγίων πατέρων δηλαδή.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Μπορούμε με άνεση πλέον να υποστηρίξουμε, βάσει των όσων εν συντομία αναφέραμε παραπάνω, ότι ο μοναχισμός είναι η δόξα και το καύχημα της Εκκλησίας. Ο Άγιος Γρηγόριος </w:t>
                  </w:r>
                  <w:proofErr w:type="spellStart"/>
                  <w:r w:rsidRPr="00AC5950">
                    <w:rPr>
                      <w:rFonts w:ascii="Tahoma" w:eastAsia="Times New Roman" w:hAnsi="Tahoma" w:cs="Tahoma"/>
                      <w:lang w:eastAsia="el-GR"/>
                    </w:rPr>
                    <w:t>Νύσσης</w:t>
                  </w:r>
                  <w:proofErr w:type="spellEnd"/>
                  <w:r w:rsidRPr="00AC5950">
                    <w:rPr>
                      <w:rFonts w:ascii="Tahoma" w:eastAsia="Times New Roman" w:hAnsi="Tahoma" w:cs="Tahoma"/>
                      <w:lang w:eastAsia="el-GR"/>
                    </w:rPr>
                    <w:t xml:space="preserve"> έλεγε ότι στο σώμα του Χριστού, στην Εκκλησία, οι μοναχοί αποτελούν την κόμη της κεφαλής. Όπως η κόμη της κεφαλής αφ’ ενός μεν αποτελείται από «νεκρές» τρίχες, αφ’ ετέρου δε είναι η ομορφιά του ανθρώπου, έτσι και οι μοναχοί είναι οι νεκρωμένοι κατά </w:t>
                  </w:r>
                  <w:proofErr w:type="spellStart"/>
                  <w:r w:rsidRPr="00AC5950">
                    <w:rPr>
                      <w:rFonts w:ascii="Tahoma" w:eastAsia="Times New Roman" w:hAnsi="Tahoma" w:cs="Tahoma"/>
                      <w:lang w:eastAsia="el-GR"/>
                    </w:rPr>
                    <w:t>κόσμον</w:t>
                  </w:r>
                  <w:proofErr w:type="spellEnd"/>
                  <w:r w:rsidRPr="00AC5950">
                    <w:rPr>
                      <w:rFonts w:ascii="Tahoma" w:eastAsia="Times New Roman" w:hAnsi="Tahoma" w:cs="Tahoma"/>
                      <w:lang w:eastAsia="el-GR"/>
                    </w:rPr>
                    <w:t xml:space="preserve">, αλλά συγχρόνως είναι η δόξα της Εκκλησίας.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Η προσφορά του ορθοδόξου μοναχισμού από την γέννησή του έως σήμερα είναι τεράστια και </w:t>
                  </w:r>
                  <w:proofErr w:type="spellStart"/>
                  <w:r w:rsidRPr="00AC5950">
                    <w:rPr>
                      <w:rFonts w:ascii="Tahoma" w:eastAsia="Times New Roman" w:hAnsi="Tahoma" w:cs="Tahoma"/>
                      <w:lang w:eastAsia="el-GR"/>
                    </w:rPr>
                    <w:t>σωτηριώδους</w:t>
                  </w:r>
                  <w:proofErr w:type="spellEnd"/>
                  <w:r w:rsidRPr="00AC5950">
                    <w:rPr>
                      <w:rFonts w:ascii="Tahoma" w:eastAsia="Times New Roman" w:hAnsi="Tahoma" w:cs="Tahoma"/>
                      <w:lang w:eastAsia="el-GR"/>
                    </w:rPr>
                    <w:t xml:space="preserve"> σημασίας για όλον τον κόσμο. Διατηρεί κατά πρώτον λόγο ακέραια την μέθοδο θεραπείας και </w:t>
                  </w:r>
                  <w:proofErr w:type="spellStart"/>
                  <w:r w:rsidRPr="00AC5950">
                    <w:rPr>
                      <w:rFonts w:ascii="Tahoma" w:eastAsia="Times New Roman" w:hAnsi="Tahoma" w:cs="Tahoma"/>
                      <w:lang w:eastAsia="el-GR"/>
                    </w:rPr>
                    <w:t>θεώσεως</w:t>
                  </w:r>
                  <w:proofErr w:type="spellEnd"/>
                  <w:r w:rsidRPr="00AC5950">
                    <w:rPr>
                      <w:rFonts w:ascii="Tahoma" w:eastAsia="Times New Roman" w:hAnsi="Tahoma" w:cs="Tahoma"/>
                      <w:lang w:eastAsia="el-GR"/>
                    </w:rPr>
                    <w:t xml:space="preserve">, και κατά δεύτερον λόγο αίρει με αυταπάρνηση και τον σταυρό της δογματικής ακριβείας. Επίσης, παρά την δριμύτατη κριτική των ανθρώπων, οι μοναχοί προσεύχονται αδιαλείπτως για την σωτηρία όλων των ανθρώπων. Ο Άγιος </w:t>
                  </w:r>
                  <w:proofErr w:type="spellStart"/>
                  <w:r w:rsidRPr="00AC5950">
                    <w:rPr>
                      <w:rFonts w:ascii="Tahoma" w:eastAsia="Times New Roman" w:hAnsi="Tahoma" w:cs="Tahoma"/>
                      <w:lang w:eastAsia="el-GR"/>
                    </w:rPr>
                    <w:t>Σιλουανός</w:t>
                  </w:r>
                  <w:proofErr w:type="spellEnd"/>
                  <w:r w:rsidRPr="00AC5950">
                    <w:rPr>
                      <w:rFonts w:ascii="Tahoma" w:eastAsia="Times New Roman" w:hAnsi="Tahoma" w:cs="Tahoma"/>
                      <w:lang w:eastAsia="el-GR"/>
                    </w:rPr>
                    <w:t xml:space="preserve"> ο Αθωνίτης γράφει: «Ο κόσμος νομίζει πως οι μοναχοί είναι ανώφελο γένος. Έχουν όμως άδικο να σκέφτονται έτσι. Δεν ξέρουν πως ο μοναχός προσεύχεται για όλον τον κόσμο. Δεν βλέπουν τις προσευχές του και δεν γνωρίζουν με πόση ευσπλαχνία τις δέχεται ο Κύριος. Οι μοναχοί κάνουν μεγάλο πόλεμο με τα πάθη και γι’ αυτόν τον αγώνα τους θα είναι μεγάλοι κοντά στο Θεό».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b/>
                      <w:bCs/>
                      <w:u w:val="single"/>
                      <w:lang w:eastAsia="el-GR"/>
                    </w:rPr>
                    <w:br/>
                    <w:t xml:space="preserve">Ο μοναχισμός ενώπιον του Θεού.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Τελειώνοντας τα ολίγα εν </w:t>
                  </w:r>
                  <w:proofErr w:type="spellStart"/>
                  <w:r w:rsidRPr="00AC5950">
                    <w:rPr>
                      <w:rFonts w:ascii="Tahoma" w:eastAsia="Times New Roman" w:hAnsi="Tahoma" w:cs="Tahoma"/>
                      <w:lang w:eastAsia="el-GR"/>
                    </w:rPr>
                    <w:t>περιλήψει</w:t>
                  </w:r>
                  <w:proofErr w:type="spellEnd"/>
                  <w:r w:rsidRPr="00AC5950">
                    <w:rPr>
                      <w:rFonts w:ascii="Tahoma" w:eastAsia="Times New Roman" w:hAnsi="Tahoma" w:cs="Tahoma"/>
                      <w:lang w:eastAsia="el-GR"/>
                    </w:rPr>
                    <w:t xml:space="preserve"> περί μοναχισμού παραθέτουμε ένα αξιόλογο κείμενο του </w:t>
                  </w:r>
                  <w:proofErr w:type="spellStart"/>
                  <w:r w:rsidRPr="00AC5950">
                    <w:rPr>
                      <w:rFonts w:ascii="Tahoma" w:eastAsia="Times New Roman" w:hAnsi="Tahoma" w:cs="Tahoma"/>
                      <w:lang w:eastAsia="el-GR"/>
                    </w:rPr>
                    <w:t>Σεραπίονος</w:t>
                  </w:r>
                  <w:proofErr w:type="spellEnd"/>
                  <w:r w:rsidRPr="00AC5950">
                    <w:rPr>
                      <w:rFonts w:ascii="Tahoma" w:eastAsia="Times New Roman" w:hAnsi="Tahoma" w:cs="Tahoma"/>
                      <w:lang w:eastAsia="el-GR"/>
                    </w:rPr>
                    <w:t xml:space="preserve"> </w:t>
                  </w:r>
                  <w:proofErr w:type="spellStart"/>
                  <w:r w:rsidRPr="00AC5950">
                    <w:rPr>
                      <w:rFonts w:ascii="Tahoma" w:eastAsia="Times New Roman" w:hAnsi="Tahoma" w:cs="Tahoma"/>
                      <w:lang w:eastAsia="el-GR"/>
                    </w:rPr>
                    <w:t>Θμουπόλεως</w:t>
                  </w:r>
                  <w:proofErr w:type="spellEnd"/>
                  <w:r w:rsidRPr="00AC5950">
                    <w:rPr>
                      <w:rFonts w:ascii="Tahoma" w:eastAsia="Times New Roman" w:hAnsi="Tahoma" w:cs="Tahoma"/>
                      <w:lang w:eastAsia="el-GR"/>
                    </w:rPr>
                    <w:t xml:space="preserve"> (4</w:t>
                  </w:r>
                  <w:r w:rsidRPr="00AC5950">
                    <w:rPr>
                      <w:rFonts w:ascii="Tahoma" w:eastAsia="Times New Roman" w:hAnsi="Tahoma" w:cs="Tahoma"/>
                      <w:vertAlign w:val="superscript"/>
                      <w:lang w:eastAsia="el-GR"/>
                    </w:rPr>
                    <w:t>ος</w:t>
                  </w:r>
                  <w:r w:rsidRPr="00AC5950">
                    <w:rPr>
                      <w:rFonts w:ascii="Tahoma" w:eastAsia="Times New Roman" w:hAnsi="Tahoma" w:cs="Tahoma"/>
                      <w:lang w:eastAsia="el-GR"/>
                    </w:rPr>
                    <w:t xml:space="preserve"> αιών.) όπου με ζωηρό ύφος και λόγο </w:t>
                  </w:r>
                  <w:proofErr w:type="spellStart"/>
                  <w:r w:rsidRPr="00AC5950">
                    <w:rPr>
                      <w:rFonts w:ascii="Tahoma" w:eastAsia="Times New Roman" w:hAnsi="Tahoma" w:cs="Tahoma"/>
                      <w:lang w:eastAsia="el-GR"/>
                    </w:rPr>
                    <w:lastRenderedPageBreak/>
                    <w:t>διαγγέλεται</w:t>
                  </w:r>
                  <w:proofErr w:type="spellEnd"/>
                  <w:r w:rsidRPr="00AC5950">
                    <w:rPr>
                      <w:rFonts w:ascii="Tahoma" w:eastAsia="Times New Roman" w:hAnsi="Tahoma" w:cs="Tahoma"/>
                      <w:lang w:eastAsia="el-GR"/>
                    </w:rPr>
                    <w:t xml:space="preserve"> η ενώπιον του Θεού τιμή και αξία της μοναχικής πολιτείας: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«Πόσο υπερέχει στην τιμή το άγιο σχήμα σας! Πόση ευωδία πνευματική αποπνέει! Πόσο μεγάλο είναι το επάγγελμα που διαλέξατε! Κανένας λόγος δεν μπορεί να το εξυμνήσει! Ώ επάγγελμα που αγγίζεις τον ουρανό! Ώ επάγγελμα που συνδέεσαι με το Θεό! Ώ επάγγελμα που μοιάζεις με αγγέλους! Ώ επάγγελμα που διασώζεις το «κατ’ εικόνα»! Ώ επάγγελμα που παραστέκεσαι κοντά στο Θεό! Ώ επάγγελμα που είσαι για το Θεό το πιο τίμιο! Ώ επάγγελμα με το οποίο σώζεται ο κόσμος! Μακαρίζοντάς σας κάποιος δίκαια θα μπορούσε να πει: “μακάριοι οι άμωμοι εν </w:t>
                  </w:r>
                  <w:proofErr w:type="spellStart"/>
                  <w:r w:rsidRPr="00AC5950">
                    <w:rPr>
                      <w:rFonts w:ascii="Tahoma" w:eastAsia="Times New Roman" w:hAnsi="Tahoma" w:cs="Tahoma"/>
                      <w:lang w:eastAsia="el-GR"/>
                    </w:rPr>
                    <w:t>οδώ</w:t>
                  </w:r>
                  <w:proofErr w:type="spellEnd"/>
                  <w:r w:rsidRPr="00AC5950">
                    <w:rPr>
                      <w:rFonts w:ascii="Tahoma" w:eastAsia="Times New Roman" w:hAnsi="Tahoma" w:cs="Tahoma"/>
                      <w:lang w:eastAsia="el-GR"/>
                    </w:rPr>
                    <w:t xml:space="preserve">, οι </w:t>
                  </w:r>
                  <w:proofErr w:type="spellStart"/>
                  <w:r w:rsidRPr="00AC5950">
                    <w:rPr>
                      <w:rFonts w:ascii="Tahoma" w:eastAsia="Times New Roman" w:hAnsi="Tahoma" w:cs="Tahoma"/>
                      <w:lang w:eastAsia="el-GR"/>
                    </w:rPr>
                    <w:t>πορευόμενοι</w:t>
                  </w:r>
                  <w:proofErr w:type="spellEnd"/>
                  <w:r w:rsidRPr="00AC5950">
                    <w:rPr>
                      <w:rFonts w:ascii="Tahoma" w:eastAsia="Times New Roman" w:hAnsi="Tahoma" w:cs="Tahoma"/>
                      <w:lang w:eastAsia="el-GR"/>
                    </w:rPr>
                    <w:t xml:space="preserve"> εν </w:t>
                  </w:r>
                  <w:proofErr w:type="spellStart"/>
                  <w:r w:rsidRPr="00AC5950">
                    <w:rPr>
                      <w:rFonts w:ascii="Tahoma" w:eastAsia="Times New Roman" w:hAnsi="Tahoma" w:cs="Tahoma"/>
                      <w:lang w:eastAsia="el-GR"/>
                    </w:rPr>
                    <w:t>νόμω</w:t>
                  </w:r>
                  <w:proofErr w:type="spellEnd"/>
                  <w:r w:rsidRPr="00AC5950">
                    <w:rPr>
                      <w:rFonts w:ascii="Tahoma" w:eastAsia="Times New Roman" w:hAnsi="Tahoma" w:cs="Tahoma"/>
                      <w:lang w:eastAsia="el-GR"/>
                    </w:rPr>
                    <w:t xml:space="preserve"> Κυρίου” ». </w:t>
                  </w:r>
                </w:p>
                <w:p w:rsidR="00611037" w:rsidRPr="00AC5950" w:rsidRDefault="00611037" w:rsidP="00611037">
                  <w:pPr>
                    <w:spacing w:before="100" w:beforeAutospacing="1" w:after="100" w:afterAutospacing="1" w:line="240" w:lineRule="auto"/>
                    <w:rPr>
                      <w:rFonts w:ascii="Tahoma" w:eastAsia="Times New Roman" w:hAnsi="Tahoma" w:cs="Tahoma"/>
                      <w:lang w:eastAsia="el-GR"/>
                    </w:rPr>
                  </w:pPr>
                  <w:r w:rsidRPr="00AC5950">
                    <w:rPr>
                      <w:rFonts w:ascii="Tahoma" w:eastAsia="Times New Roman" w:hAnsi="Tahoma" w:cs="Tahoma"/>
                      <w:lang w:eastAsia="el-GR"/>
                    </w:rPr>
                    <w:t xml:space="preserve">  </w:t>
                  </w:r>
                </w:p>
                <w:p w:rsidR="00611037" w:rsidRPr="00AC5950" w:rsidRDefault="00611037" w:rsidP="00611037">
                  <w:pPr>
                    <w:spacing w:after="50" w:line="240" w:lineRule="auto"/>
                    <w:jc w:val="center"/>
                    <w:rPr>
                      <w:rFonts w:ascii="Tahoma" w:eastAsia="Times New Roman" w:hAnsi="Tahoma" w:cs="Tahoma"/>
                      <w:lang w:eastAsia="el-GR"/>
                    </w:rPr>
                  </w:pPr>
                  <w:r w:rsidRPr="00AC5950">
                    <w:rPr>
                      <w:rFonts w:ascii="Tahoma" w:eastAsia="Times New Roman" w:hAnsi="Tahoma" w:cs="Tahoma"/>
                      <w:noProof/>
                      <w:lang w:eastAsia="el-GR"/>
                    </w:rPr>
                    <w:drawing>
                      <wp:inline distT="0" distB="0" distL="0" distR="0">
                        <wp:extent cx="2857500" cy="2381250"/>
                        <wp:effectExtent l="19050" t="0" r="0" b="0"/>
                        <wp:docPr id="3" name="Εικόνα 3" descr="Μοναχισμό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Μοναχισμός"/>
                                <pic:cNvPicPr>
                                  <a:picLocks noChangeAspect="1" noChangeArrowheads="1"/>
                                </pic:cNvPicPr>
                              </pic:nvPicPr>
                              <pic:blipFill>
                                <a:blip r:embed="rId5" cstate="print"/>
                                <a:srcRect/>
                                <a:stretch>
                                  <a:fillRect/>
                                </a:stretch>
                              </pic:blipFill>
                              <pic:spPr bwMode="auto">
                                <a:xfrm>
                                  <a:off x="0" y="0"/>
                                  <a:ext cx="2857500" cy="2381250"/>
                                </a:xfrm>
                                <a:prstGeom prst="rect">
                                  <a:avLst/>
                                </a:prstGeom>
                                <a:noFill/>
                                <a:ln w="9525">
                                  <a:noFill/>
                                  <a:miter lim="800000"/>
                                  <a:headEnd/>
                                  <a:tailEnd/>
                                </a:ln>
                              </pic:spPr>
                            </pic:pic>
                          </a:graphicData>
                        </a:graphic>
                      </wp:inline>
                    </w:drawing>
                  </w:r>
                </w:p>
              </w:tc>
            </w:tr>
          </w:tbl>
          <w:p w:rsidR="00611037" w:rsidRPr="00AC5950" w:rsidRDefault="00611037" w:rsidP="00611037">
            <w:pPr>
              <w:spacing w:after="0" w:line="240" w:lineRule="auto"/>
              <w:rPr>
                <w:rFonts w:ascii="Tahoma" w:eastAsia="Times New Roman" w:hAnsi="Tahoma" w:cs="Tahoma"/>
                <w:lang w:eastAsia="el-GR"/>
              </w:rPr>
            </w:pPr>
          </w:p>
        </w:tc>
      </w:tr>
    </w:tbl>
    <w:p w:rsidR="000A53FE" w:rsidRPr="00AC5950" w:rsidRDefault="000A53FE">
      <w:pPr>
        <w:rPr>
          <w:rFonts w:ascii="Tahoma" w:hAnsi="Tahoma" w:cs="Tahoma"/>
        </w:rPr>
      </w:pPr>
    </w:p>
    <w:sectPr w:rsidR="000A53FE" w:rsidRPr="00AC5950" w:rsidSect="000A53F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11037"/>
    <w:rsid w:val="000A53FE"/>
    <w:rsid w:val="00611037"/>
    <w:rsid w:val="00AC5950"/>
    <w:rsid w:val="00BD4D72"/>
    <w:rsid w:val="00F627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3FE"/>
  </w:style>
  <w:style w:type="paragraph" w:styleId="1">
    <w:name w:val="heading 1"/>
    <w:basedOn w:val="a"/>
    <w:link w:val="1Char"/>
    <w:uiPriority w:val="9"/>
    <w:qFormat/>
    <w:rsid w:val="00611037"/>
    <w:pPr>
      <w:spacing w:after="0" w:line="190" w:lineRule="atLeast"/>
      <w:outlineLvl w:val="0"/>
    </w:pPr>
    <w:rPr>
      <w:rFonts w:ascii="Verdana" w:eastAsia="Times New Roman" w:hAnsi="Verdana" w:cs="Times New Roman"/>
      <w:b/>
      <w:bCs/>
      <w:color w:val="776F64"/>
      <w:kern w:val="36"/>
      <w:sz w:val="18"/>
      <w:szCs w:val="1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11037"/>
    <w:rPr>
      <w:rFonts w:ascii="Verdana" w:eastAsia="Times New Roman" w:hAnsi="Verdana" w:cs="Times New Roman"/>
      <w:b/>
      <w:bCs/>
      <w:color w:val="776F64"/>
      <w:kern w:val="36"/>
      <w:sz w:val="18"/>
      <w:szCs w:val="18"/>
      <w:lang w:eastAsia="el-GR"/>
    </w:rPr>
  </w:style>
  <w:style w:type="character" w:styleId="a3">
    <w:name w:val="Strong"/>
    <w:basedOn w:val="a0"/>
    <w:uiPriority w:val="22"/>
    <w:qFormat/>
    <w:rsid w:val="00611037"/>
    <w:rPr>
      <w:b/>
      <w:bCs/>
    </w:rPr>
  </w:style>
  <w:style w:type="paragraph" w:styleId="Web">
    <w:name w:val="Normal (Web)"/>
    <w:basedOn w:val="a"/>
    <w:uiPriority w:val="99"/>
    <w:semiHidden/>
    <w:unhideWhenUsed/>
    <w:rsid w:val="00611037"/>
    <w:pPr>
      <w:spacing w:before="100" w:beforeAutospacing="1" w:after="100" w:afterAutospacing="1"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61103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110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0036015">
      <w:bodyDiv w:val="1"/>
      <w:marLeft w:val="0"/>
      <w:marRight w:val="0"/>
      <w:marTop w:val="0"/>
      <w:marBottom w:val="0"/>
      <w:divBdr>
        <w:top w:val="none" w:sz="0" w:space="0" w:color="auto"/>
        <w:left w:val="none" w:sz="0" w:space="0" w:color="auto"/>
        <w:bottom w:val="none" w:sz="0" w:space="0" w:color="auto"/>
        <w:right w:val="none" w:sz="0" w:space="0" w:color="auto"/>
      </w:divBdr>
      <w:divsChild>
        <w:div w:id="1338077327">
          <w:marLeft w:val="0"/>
          <w:marRight w:val="0"/>
          <w:marTop w:val="0"/>
          <w:marBottom w:val="0"/>
          <w:divBdr>
            <w:top w:val="none" w:sz="0" w:space="0" w:color="auto"/>
            <w:left w:val="none" w:sz="0" w:space="0" w:color="auto"/>
            <w:bottom w:val="none" w:sz="0" w:space="0" w:color="auto"/>
            <w:right w:val="none" w:sz="0" w:space="0" w:color="auto"/>
          </w:divBdr>
        </w:div>
        <w:div w:id="478306960">
          <w:marLeft w:val="0"/>
          <w:marRight w:val="0"/>
          <w:marTop w:val="0"/>
          <w:marBottom w:val="0"/>
          <w:divBdr>
            <w:top w:val="none" w:sz="0" w:space="0" w:color="auto"/>
            <w:left w:val="none" w:sz="0" w:space="0" w:color="auto"/>
            <w:bottom w:val="none" w:sz="0" w:space="0" w:color="auto"/>
            <w:right w:val="none" w:sz="0" w:space="0" w:color="auto"/>
          </w:divBdr>
          <w:divsChild>
            <w:div w:id="88550183">
              <w:marLeft w:val="0"/>
              <w:marRight w:val="0"/>
              <w:marTop w:val="0"/>
              <w:marBottom w:val="0"/>
              <w:divBdr>
                <w:top w:val="none" w:sz="0" w:space="0" w:color="auto"/>
                <w:left w:val="none" w:sz="0" w:space="0" w:color="auto"/>
                <w:bottom w:val="none" w:sz="0" w:space="0" w:color="auto"/>
                <w:right w:val="none" w:sz="0" w:space="0" w:color="auto"/>
              </w:divBdr>
              <w:divsChild>
                <w:div w:id="1917276432">
                  <w:marLeft w:val="0"/>
                  <w:marRight w:val="0"/>
                  <w:marTop w:val="0"/>
                  <w:marBottom w:val="0"/>
                  <w:divBdr>
                    <w:top w:val="none" w:sz="0" w:space="0" w:color="auto"/>
                    <w:left w:val="none" w:sz="0" w:space="0" w:color="auto"/>
                    <w:bottom w:val="none" w:sz="0" w:space="0" w:color="auto"/>
                    <w:right w:val="none" w:sz="0" w:space="0" w:color="auto"/>
                  </w:divBdr>
                  <w:divsChild>
                    <w:div w:id="1214852260">
                      <w:marLeft w:val="0"/>
                      <w:marRight w:val="50"/>
                      <w:marTop w:val="50"/>
                      <w:marBottom w:val="50"/>
                      <w:divBdr>
                        <w:top w:val="none" w:sz="0" w:space="0" w:color="auto"/>
                        <w:left w:val="none" w:sz="0" w:space="0" w:color="auto"/>
                        <w:bottom w:val="none" w:sz="0" w:space="0" w:color="auto"/>
                        <w:right w:val="none" w:sz="0" w:space="0" w:color="auto"/>
                      </w:divBdr>
                    </w:div>
                    <w:div w:id="645477392">
                      <w:marLeft w:val="0"/>
                      <w:marRight w:val="0"/>
                      <w:marTop w:val="50"/>
                      <w:marBottom w:val="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2095</Words>
  <Characters>11316</Characters>
  <Application>Microsoft Office Word</Application>
  <DocSecurity>0</DocSecurity>
  <Lines>94</Lines>
  <Paragraphs>26</Paragraphs>
  <ScaleCrop>false</ScaleCrop>
  <Company/>
  <LinksUpToDate>false</LinksUpToDate>
  <CharactersWithSpaces>13385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muser</dc:creator>
  <cp:lastModifiedBy>muser</cp:lastModifiedBy>
  <cp:revision>3</cp:revision>
  <dcterms:created xsi:type="dcterms:W3CDTF">2014-03-06T15:02:00Z</dcterms:created>
  <dcterms:modified xsi:type="dcterms:W3CDTF">2014-04-04T14:11:00Z</dcterms:modified>
</cp:coreProperties>
</file>